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11 -->
  <w:background w:color="fefefe">
    <v:background id="_x0000_s1025" filled="t" fillcolor="#fefefe"/>
  </w:background>
  <w:body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2" w:after="302" w:line="450" w:lineRule="atLeast"/>
        <w:ind w:left="180" w:right="180"/>
        <w:rPr>
          <w:b w:val="0"/>
          <w:bCs w:val="0"/>
          <w:color w:val="111111"/>
          <w:sz w:val="45"/>
          <w:szCs w:val="45"/>
        </w:rPr>
      </w:pPr>
      <w:hyperlink w:anchor="stata车辆数据文件中车型的重量和油耗之间关系的对比和分析" w:history="1">
        <w:bookmarkStart w:id="0" w:name="stata车辆数据文件中车型的重量和油耗之间关系的对比和分析"/>
        <w:r>
          <w:rPr>
            <w:rStyle w:val="a"/>
            <w:rFonts w:ascii="Georgia" w:eastAsia="Georgia" w:hAnsi="Georgia" w:cs="Georgia"/>
            <w:i w:val="0"/>
            <w:sz w:val="45"/>
            <w:szCs w:val="45"/>
          </w:rPr>
          <w:t>Stata</w:t>
        </w:r>
        <w:r>
          <w:rPr>
            <w:rStyle w:val="a"/>
            <w:rFonts w:ascii="SimSun" w:eastAsia="SimSun" w:hAnsi="SimSun" w:cs="SimSun"/>
            <w:i w:val="0"/>
            <w:sz w:val="45"/>
            <w:szCs w:val="45"/>
          </w:rPr>
          <w:t>车辆数据文件中车型的重量和油耗之间关系的对比和分析</w:t>
        </w:r>
      </w:hyperlink>
      <w:bookmarkEnd w:id="0"/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80" w:after="180"/>
        <w:ind w:left="180" w:right="180"/>
      </w:pPr>
      <w:r>
        <w:rPr>
          <w:rFonts w:ascii="SimSun" w:eastAsia="SimSun" w:hAnsi="SimSun" w:cs="SimSun"/>
        </w:rPr>
        <w:t>我们希望研究</w:t>
      </w:r>
      <w:r>
        <w:t>1978</w:t>
      </w:r>
      <w:r>
        <w:rPr>
          <w:rFonts w:ascii="SimSun" w:eastAsia="SimSun" w:hAnsi="SimSun" w:cs="SimSun"/>
        </w:rPr>
        <w:t>车辆数据中两个变量</w:t>
      </w:r>
      <w:r>
        <w:rPr>
          <w:rStyle w:val="strong"/>
          <w:rFonts w:ascii="SimSun" w:eastAsia="SimSun" w:hAnsi="SimSun" w:cs="SimSun"/>
        </w:rPr>
        <w:t>油耗</w:t>
      </w:r>
      <w:r>
        <w:rPr>
          <w:rFonts w:ascii="SimSun" w:eastAsia="SimSun" w:hAnsi="SimSun" w:cs="SimSun"/>
        </w:rPr>
        <w:t>和</w:t>
      </w:r>
      <w:r>
        <w:rPr>
          <w:rStyle w:val="strong"/>
          <w:rFonts w:ascii="SimSun" w:eastAsia="SimSun" w:hAnsi="SimSun" w:cs="SimSun"/>
        </w:rPr>
        <w:t>重量</w:t>
      </w:r>
      <w:r>
        <w:rPr>
          <w:rFonts w:ascii="SimSun" w:eastAsia="SimSun" w:hAnsi="SimSun" w:cs="SimSun"/>
        </w:rPr>
        <w:t>之间的关系。</w:t>
      </w:r>
    </w:p>
    <w:p>
      <w:pPr>
        <w:pStyle w:val="pre"/>
        <w:pBdr>
          <w:top w:val="none" w:sz="0" w:space="0" w:color="auto"/>
          <w:left w:val="none" w:sz="0" w:space="6" w:color="auto"/>
          <w:bottom w:val="none" w:sz="0" w:space="2" w:color="auto"/>
          <w:right w:val="none" w:sz="0" w:space="4" w:color="auto"/>
        </w:pBdr>
        <w:spacing w:before="306" w:after="0"/>
        <w:ind w:left="360" w:right="270"/>
        <w:rPr>
          <w:rFonts w:ascii="Courier New" w:eastAsia="Courier New" w:hAnsi="Courier New" w:cs="Courier New"/>
          <w:color w:val="555555"/>
        </w:rPr>
      </w:pPr>
      <w:r>
        <w:rPr>
          <w:rStyle w:val="code"/>
        </w:rPr>
        <w:t>. use auto_zh, clear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60" w:right="270"/>
        <w:jc w:val="left"/>
        <w:rPr>
          <w:rStyle w:val="code"/>
        </w:rPr>
      </w:pPr>
    </w:p>
    <w:p>
      <w:pPr>
        <w:pStyle w:val="Heading2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99" w:after="299" w:line="360" w:lineRule="atLeast"/>
        <w:ind w:left="180" w:right="180"/>
        <w:rPr>
          <w:b w:val="0"/>
          <w:bCs w:val="0"/>
          <w:color w:val="111111"/>
          <w:sz w:val="36"/>
          <w:szCs w:val="36"/>
        </w:rPr>
      </w:pPr>
      <w:hyperlink w:anchor="检查数据" w:history="1">
        <w:bookmarkStart w:id="1" w:name="检查数据"/>
        <w:r>
          <w:rPr>
            <w:rStyle w:val="a"/>
            <w:rFonts w:ascii="SimSun" w:eastAsia="SimSun" w:hAnsi="SimSun" w:cs="SimSun"/>
            <w:i w:val="0"/>
            <w:iCs w:val="0"/>
            <w:sz w:val="36"/>
            <w:szCs w:val="36"/>
          </w:rPr>
          <w:t>检查数据</w:t>
        </w:r>
      </w:hyperlink>
      <w:bookmarkEnd w:id="1"/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80" w:after="180"/>
        <w:ind w:left="180" w:right="180"/>
      </w:pPr>
      <w:r>
        <w:rPr>
          <w:rFonts w:ascii="SimSun" w:eastAsia="SimSun" w:hAnsi="SimSun" w:cs="SimSun"/>
        </w:rPr>
        <w:t>首先我们检查</w:t>
      </w:r>
      <w:r>
        <w:rPr>
          <w:rStyle w:val="strong"/>
          <w:rFonts w:ascii="SimSun" w:eastAsia="SimSun" w:hAnsi="SimSun" w:cs="SimSun"/>
        </w:rPr>
        <w:t>油耗</w:t>
      </w:r>
      <w:r>
        <w:rPr>
          <w:rFonts w:ascii="SimSun" w:eastAsia="SimSun" w:hAnsi="SimSun" w:cs="SimSun"/>
        </w:rPr>
        <w:t>和</w:t>
      </w:r>
      <w:r>
        <w:rPr>
          <w:rStyle w:val="strong"/>
          <w:rFonts w:ascii="SimSun" w:eastAsia="SimSun" w:hAnsi="SimSun" w:cs="SimSun"/>
        </w:rPr>
        <w:t>重量</w:t>
      </w:r>
      <w:r>
        <w:rPr>
          <w:rFonts w:ascii="SimSun" w:eastAsia="SimSun" w:hAnsi="SimSun" w:cs="SimSun"/>
        </w:rPr>
        <w:t>的变量描述和摘要统计数据。</w:t>
      </w:r>
    </w:p>
    <w:p>
      <w:pPr>
        <w:pStyle w:val="pre"/>
        <w:pBdr>
          <w:top w:val="none" w:sz="0" w:space="0" w:color="auto"/>
          <w:left w:val="none" w:sz="0" w:space="6" w:color="auto"/>
          <w:bottom w:val="none" w:sz="0" w:space="2" w:color="auto"/>
          <w:right w:val="none" w:sz="0" w:space="4" w:color="auto"/>
        </w:pBdr>
        <w:spacing w:before="306" w:after="0"/>
        <w:ind w:left="360" w:right="270"/>
        <w:rPr>
          <w:rFonts w:ascii="Courier New" w:eastAsia="Courier New" w:hAnsi="Courier New" w:cs="Courier New"/>
          <w:color w:val="555555"/>
        </w:rPr>
      </w:pPr>
      <w:r>
        <w:rPr>
          <w:rStyle w:val="code"/>
        </w:rPr>
        <w:t xml:space="preserve">. describe </w:t>
      </w:r>
      <w:r>
        <w:rPr>
          <w:rStyle w:val="code"/>
          <w:rFonts w:ascii="SimSun" w:eastAsia="SimSun" w:hAnsi="SimSun" w:cs="SimSun"/>
        </w:rPr>
        <w:t>油耗</w:t>
      </w:r>
      <w:r>
        <w:rPr>
          <w:rStyle w:val="code"/>
        </w:rPr>
        <w:t xml:space="preserve"> </w:t>
      </w:r>
      <w:r>
        <w:rPr>
          <w:rStyle w:val="code"/>
          <w:rFonts w:ascii="SimSun" w:eastAsia="SimSun" w:hAnsi="SimSun" w:cs="SimSun"/>
        </w:rPr>
        <w:t>重量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60" w:right="270"/>
        <w:jc w:val="left"/>
        <w:rPr>
          <w:rStyle w:val="code"/>
        </w:rPr>
      </w:pP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60" w:right="270"/>
        <w:jc w:val="left"/>
        <w:rPr>
          <w:rStyle w:val="code"/>
        </w:rPr>
      </w:pPr>
      <w:r>
        <w:rPr>
          <w:rStyle w:val="code"/>
        </w:rPr>
        <w:t xml:space="preserve">              storage   display    value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60" w:right="270"/>
        <w:jc w:val="left"/>
        <w:rPr>
          <w:rStyle w:val="code"/>
        </w:rPr>
      </w:pPr>
      <w:r>
        <w:rPr>
          <w:rStyle w:val="code"/>
        </w:rPr>
        <w:t>variable name   type    format     label      variable label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60" w:right="270"/>
        <w:jc w:val="left"/>
        <w:rPr>
          <w:rStyle w:val="code"/>
        </w:rPr>
      </w:pPr>
      <w:r>
        <w:rPr>
          <w:rStyle w:val="code"/>
        </w:rPr>
        <w:t>--------------------------------------------------------------------------------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60" w:right="270"/>
        <w:jc w:val="left"/>
        <w:rPr>
          <w:rStyle w:val="code"/>
        </w:rPr>
      </w:pPr>
      <w:r>
        <w:rPr>
          <w:rStyle w:val="code"/>
          <w:rFonts w:ascii="SimSun" w:eastAsia="SimSun" w:hAnsi="SimSun" w:cs="SimSun"/>
        </w:rPr>
        <w:t>油耗</w:t>
      </w:r>
      <w:r>
        <w:rPr>
          <w:rStyle w:val="code"/>
        </w:rPr>
        <w:t xml:space="preserve">            float   %9.0g                 </w:t>
      </w:r>
      <w:r>
        <w:rPr>
          <w:rStyle w:val="code"/>
          <w:rFonts w:ascii="SimSun" w:eastAsia="SimSun" w:hAnsi="SimSun" w:cs="SimSun"/>
        </w:rPr>
        <w:t>油量消耗</w:t>
      </w:r>
      <w:r>
        <w:rPr>
          <w:rStyle w:val="code"/>
        </w:rPr>
        <w:t>(</w:t>
      </w:r>
      <w:r>
        <w:rPr>
          <w:rStyle w:val="code"/>
          <w:rFonts w:ascii="SimSun" w:eastAsia="SimSun" w:hAnsi="SimSun" w:cs="SimSun"/>
        </w:rPr>
        <w:t>公升每一百公里</w:t>
      </w:r>
      <w:r>
        <w:rPr>
          <w:rStyle w:val="code"/>
        </w:rPr>
        <w:t>)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60" w:right="270"/>
        <w:jc w:val="left"/>
        <w:rPr>
          <w:rStyle w:val="code"/>
        </w:rPr>
      </w:pPr>
      <w:r>
        <w:rPr>
          <w:rStyle w:val="code"/>
          <w:rFonts w:ascii="SimSun" w:eastAsia="SimSun" w:hAnsi="SimSun" w:cs="SimSun"/>
        </w:rPr>
        <w:t>重量</w:t>
      </w:r>
      <w:r>
        <w:rPr>
          <w:rStyle w:val="code"/>
        </w:rPr>
        <w:t xml:space="preserve">            float   %8.0gc                </w:t>
      </w:r>
      <w:r>
        <w:rPr>
          <w:rStyle w:val="code"/>
          <w:rFonts w:ascii="SimSun" w:eastAsia="SimSun" w:hAnsi="SimSun" w:cs="SimSun"/>
        </w:rPr>
        <w:t>重量</w:t>
      </w:r>
      <w:r>
        <w:rPr>
          <w:rStyle w:val="code"/>
        </w:rPr>
        <w:t>(</w:t>
      </w:r>
      <w:r>
        <w:rPr>
          <w:rStyle w:val="code"/>
          <w:rFonts w:ascii="SimSun" w:eastAsia="SimSun" w:hAnsi="SimSun" w:cs="SimSun"/>
        </w:rPr>
        <w:t>公斤</w:t>
      </w:r>
      <w:r>
        <w:rPr>
          <w:rStyle w:val="code"/>
        </w:rPr>
        <w:t>)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60" w:right="270"/>
        <w:jc w:val="left"/>
        <w:rPr>
          <w:rStyle w:val="code"/>
        </w:rPr>
      </w:pPr>
    </w:p>
    <w:p>
      <w:pPr>
        <w:pStyle w:val="pre"/>
        <w:pBdr>
          <w:top w:val="none" w:sz="0" w:space="0" w:color="auto"/>
          <w:left w:val="none" w:sz="0" w:space="6" w:color="auto"/>
          <w:bottom w:val="none" w:sz="0" w:space="2" w:color="auto"/>
          <w:right w:val="none" w:sz="0" w:space="4" w:color="auto"/>
        </w:pBdr>
        <w:spacing w:before="306" w:after="0"/>
        <w:ind w:left="360" w:right="270"/>
        <w:rPr>
          <w:rFonts w:ascii="Courier New" w:eastAsia="Courier New" w:hAnsi="Courier New" w:cs="Courier New"/>
          <w:color w:val="555555"/>
        </w:rPr>
      </w:pPr>
      <w:r>
        <w:rPr>
          <w:rStyle w:val="code"/>
        </w:rPr>
        <w:t xml:space="preserve">. summarize </w:t>
      </w:r>
      <w:r>
        <w:rPr>
          <w:rStyle w:val="code"/>
          <w:rFonts w:ascii="SimSun" w:eastAsia="SimSun" w:hAnsi="SimSun" w:cs="SimSun"/>
        </w:rPr>
        <w:t>油耗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60" w:right="270"/>
        <w:jc w:val="left"/>
        <w:rPr>
          <w:rStyle w:val="code"/>
        </w:rPr>
      </w:pP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60" w:right="270"/>
        <w:jc w:val="left"/>
        <w:rPr>
          <w:rStyle w:val="code"/>
        </w:rPr>
      </w:pPr>
      <w:r>
        <w:rPr>
          <w:rStyle w:val="code"/>
        </w:rPr>
        <w:t xml:space="preserve">    Variable |        Obs        Mean    Std. Dev.       Min        Max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60" w:right="270"/>
        <w:jc w:val="left"/>
        <w:rPr>
          <w:rStyle w:val="code"/>
        </w:rPr>
      </w:pPr>
      <w:r>
        <w:rPr>
          <w:rStyle w:val="code"/>
        </w:rPr>
        <w:t>-------------+---------------------------------------------------------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60" w:right="270"/>
        <w:jc w:val="left"/>
        <w:rPr>
          <w:rStyle w:val="code"/>
        </w:rPr>
      </w:pPr>
      <w:r>
        <w:rPr>
          <w:rStyle w:val="code"/>
        </w:rPr>
        <w:t xml:space="preserve">        </w:t>
      </w:r>
      <w:r>
        <w:rPr>
          <w:rStyle w:val="code"/>
          <w:rFonts w:ascii="SimSun" w:eastAsia="SimSun" w:hAnsi="SimSun" w:cs="SimSun"/>
        </w:rPr>
        <w:t>油耗</w:t>
      </w:r>
      <w:r>
        <w:rPr>
          <w:rStyle w:val="code"/>
        </w:rPr>
        <w:t xml:space="preserve"> |         74     5.01928    1.279856   2.439024   8.333333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60" w:right="270"/>
        <w:jc w:val="left"/>
        <w:rPr>
          <w:rStyle w:val="code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80" w:after="180"/>
        <w:ind w:left="180" w:right="180"/>
      </w:pPr>
      <w:r>
        <w:rPr>
          <w:rFonts w:ascii="SimSun" w:eastAsia="SimSun" w:hAnsi="SimSun" w:cs="SimSun"/>
        </w:rPr>
        <w:t>从摘要统计数据看出，变量</w:t>
      </w:r>
      <w:r>
        <w:rPr>
          <w:rStyle w:val="strong"/>
          <w:rFonts w:ascii="SimSun" w:eastAsia="SimSun" w:hAnsi="SimSun" w:cs="SimSun"/>
        </w:rPr>
        <w:t>油耗</w:t>
      </w:r>
      <w:r>
        <w:rPr>
          <w:rFonts w:ascii="SimSun" w:eastAsia="SimSun" w:hAnsi="SimSun" w:cs="SimSun"/>
        </w:rPr>
        <w:t>的最小值</w:t>
      </w:r>
      <w:r>
        <w:t>2.44,</w:t>
      </w:r>
      <w:r>
        <w:rPr>
          <w:rFonts w:ascii="SimSun" w:eastAsia="SimSun" w:hAnsi="SimSun" w:cs="SimSun"/>
        </w:rPr>
        <w:t>最大值</w:t>
      </w:r>
      <w:r>
        <w:t>8.33,</w:t>
      </w:r>
      <w:r>
        <w:rPr>
          <w:rFonts w:ascii="SimSun" w:eastAsia="SimSun" w:hAnsi="SimSun" w:cs="SimSun"/>
        </w:rPr>
        <w:t>极差</w:t>
      </w:r>
      <w:r>
        <w:t>5.89</w:t>
      </w:r>
      <w:r>
        <w:rPr>
          <w:rFonts w:ascii="SimSun" w:eastAsia="SimSun" w:hAnsi="SimSun" w:cs="SimSun"/>
        </w:rPr>
        <w:t>。</w:t>
      </w:r>
    </w:p>
    <w:p>
      <w:pPr>
        <w:pStyle w:val="pre"/>
        <w:pBdr>
          <w:top w:val="none" w:sz="0" w:space="0" w:color="auto"/>
          <w:left w:val="none" w:sz="0" w:space="6" w:color="auto"/>
          <w:bottom w:val="none" w:sz="0" w:space="2" w:color="auto"/>
          <w:right w:val="none" w:sz="0" w:space="4" w:color="auto"/>
        </w:pBdr>
        <w:spacing w:before="306" w:after="0"/>
        <w:ind w:left="360" w:right="270"/>
        <w:rPr>
          <w:rFonts w:ascii="Courier New" w:eastAsia="Courier New" w:hAnsi="Courier New" w:cs="Courier New"/>
          <w:color w:val="555555"/>
        </w:rPr>
      </w:pPr>
      <w:r>
        <w:rPr>
          <w:rStyle w:val="code"/>
        </w:rPr>
        <w:t xml:space="preserve">. summarize </w:t>
      </w:r>
      <w:r>
        <w:rPr>
          <w:rStyle w:val="code"/>
          <w:rFonts w:ascii="SimSun" w:eastAsia="SimSun" w:hAnsi="SimSun" w:cs="SimSun"/>
        </w:rPr>
        <w:t>重量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60" w:right="270"/>
        <w:jc w:val="left"/>
        <w:rPr>
          <w:rStyle w:val="code"/>
        </w:rPr>
      </w:pP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60" w:right="270"/>
        <w:jc w:val="left"/>
        <w:rPr>
          <w:rStyle w:val="code"/>
        </w:rPr>
      </w:pPr>
      <w:r>
        <w:rPr>
          <w:rStyle w:val="code"/>
        </w:rPr>
        <w:t xml:space="preserve">    Variable |        Obs        Mean    Std. Dev.       Min        Max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60" w:right="270"/>
        <w:jc w:val="left"/>
        <w:rPr>
          <w:rStyle w:val="code"/>
        </w:rPr>
      </w:pPr>
      <w:r>
        <w:rPr>
          <w:rStyle w:val="code"/>
        </w:rPr>
        <w:t>-------------+---------------------------------------------------------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60" w:right="270"/>
        <w:jc w:val="left"/>
        <w:rPr>
          <w:rStyle w:val="code"/>
        </w:rPr>
      </w:pPr>
      <w:r>
        <w:rPr>
          <w:rStyle w:val="code"/>
        </w:rPr>
        <w:t xml:space="preserve">        </w:t>
      </w:r>
      <w:r>
        <w:rPr>
          <w:rStyle w:val="code"/>
          <w:rFonts w:ascii="SimSun" w:eastAsia="SimSun" w:hAnsi="SimSun" w:cs="SimSun"/>
        </w:rPr>
        <w:t>重量</w:t>
      </w:r>
      <w:r>
        <w:rPr>
          <w:rStyle w:val="code"/>
        </w:rPr>
        <w:t xml:space="preserve"> |         74    1369.603    352.5288   798.3219   2195.385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60" w:right="270"/>
        <w:jc w:val="left"/>
        <w:rPr>
          <w:rStyle w:val="code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80" w:after="180"/>
        <w:ind w:left="180" w:right="180"/>
      </w:pPr>
      <w:r>
        <w:rPr>
          <w:rFonts w:ascii="SimSun" w:eastAsia="SimSun" w:hAnsi="SimSun" w:cs="SimSun"/>
        </w:rPr>
        <w:t>从摘要统计数据看出，变量</w:t>
      </w:r>
      <w:r>
        <w:rPr>
          <w:rStyle w:val="strong"/>
          <w:rFonts w:ascii="SimSun" w:eastAsia="SimSun" w:hAnsi="SimSun" w:cs="SimSun"/>
        </w:rPr>
        <w:t>重量</w:t>
      </w:r>
      <w:r>
        <w:rPr>
          <w:rFonts w:ascii="SimSun" w:eastAsia="SimSun" w:hAnsi="SimSun" w:cs="SimSun"/>
        </w:rPr>
        <w:t>的最小值</w:t>
      </w:r>
      <w:r>
        <w:t>798.32,</w:t>
      </w:r>
      <w:r>
        <w:rPr>
          <w:rFonts w:ascii="SimSun" w:eastAsia="SimSun" w:hAnsi="SimSun" w:cs="SimSun"/>
        </w:rPr>
        <w:t>最大值</w:t>
      </w:r>
      <w:r>
        <w:t>2195.39,</w:t>
      </w:r>
      <w:r>
        <w:rPr>
          <w:rFonts w:ascii="SimSun" w:eastAsia="SimSun" w:hAnsi="SimSun" w:cs="SimSun"/>
        </w:rPr>
        <w:t>极差</w:t>
      </w:r>
      <w:r>
        <w:t>1397.06</w:t>
      </w:r>
      <w:r>
        <w:rPr>
          <w:rFonts w:ascii="SimSun" w:eastAsia="SimSun" w:hAnsi="SimSun" w:cs="SimSun"/>
        </w:rPr>
        <w:t>。</w:t>
      </w:r>
    </w:p>
    <w:p>
      <w:pPr>
        <w:pStyle w:val="Heading2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99" w:after="299" w:line="360" w:lineRule="atLeast"/>
        <w:ind w:left="180" w:right="180"/>
        <w:rPr>
          <w:b w:val="0"/>
          <w:bCs w:val="0"/>
          <w:color w:val="111111"/>
          <w:sz w:val="36"/>
          <w:szCs w:val="36"/>
        </w:rPr>
      </w:pPr>
      <w:hyperlink w:anchor="用散点图显示油耗与重量关系" w:history="1">
        <w:bookmarkStart w:id="2" w:name="用散点图显示油耗与重量关系"/>
        <w:r>
          <w:rPr>
            <w:rStyle w:val="a"/>
            <w:rFonts w:ascii="SimSun" w:eastAsia="SimSun" w:hAnsi="SimSun" w:cs="SimSun"/>
            <w:i w:val="0"/>
            <w:iCs w:val="0"/>
            <w:sz w:val="36"/>
            <w:szCs w:val="36"/>
          </w:rPr>
          <w:t>用散点图显示油耗与重量关系</w:t>
        </w:r>
      </w:hyperlink>
      <w:bookmarkEnd w:id="2"/>
    </w:p>
    <w:p>
      <w:pPr>
        <w:pStyle w:val="pre"/>
        <w:pBdr>
          <w:top w:val="none" w:sz="0" w:space="0" w:color="auto"/>
          <w:left w:val="none" w:sz="0" w:space="6" w:color="auto"/>
          <w:bottom w:val="none" w:sz="0" w:space="2" w:color="auto"/>
          <w:right w:val="none" w:sz="0" w:space="4" w:color="auto"/>
        </w:pBdr>
        <w:spacing w:before="306" w:after="0"/>
        <w:ind w:left="360" w:right="270"/>
        <w:rPr>
          <w:rFonts w:ascii="Courier New" w:eastAsia="Courier New" w:hAnsi="Courier New" w:cs="Courier New"/>
          <w:color w:val="555555"/>
        </w:rPr>
      </w:pPr>
      <w:r>
        <w:rPr>
          <w:rStyle w:val="code"/>
        </w:rPr>
        <w:t xml:space="preserve">. twoway lfitci </w:t>
      </w:r>
      <w:r>
        <w:rPr>
          <w:rStyle w:val="code"/>
          <w:rFonts w:ascii="SimSun" w:eastAsia="SimSun" w:hAnsi="SimSun" w:cs="SimSun"/>
        </w:rPr>
        <w:t>油耗</w:t>
      </w:r>
      <w:r>
        <w:rPr>
          <w:rStyle w:val="code"/>
        </w:rPr>
        <w:t xml:space="preserve"> </w:t>
      </w:r>
      <w:r>
        <w:rPr>
          <w:rStyle w:val="code"/>
          <w:rFonts w:ascii="SimSun" w:eastAsia="SimSun" w:hAnsi="SimSun" w:cs="SimSun"/>
        </w:rPr>
        <w:t>重量</w:t>
      </w:r>
      <w:r>
        <w:rPr>
          <w:rStyle w:val="code"/>
        </w:rPr>
        <w:t xml:space="preserve"> || scatter </w:t>
      </w:r>
      <w:r>
        <w:rPr>
          <w:rStyle w:val="code"/>
          <w:rFonts w:ascii="SimSun" w:eastAsia="SimSun" w:hAnsi="SimSun" w:cs="SimSun"/>
        </w:rPr>
        <w:t>油耗</w:t>
      </w:r>
      <w:r>
        <w:rPr>
          <w:rStyle w:val="code"/>
        </w:rPr>
        <w:t xml:space="preserve"> </w:t>
      </w:r>
      <w:r>
        <w:rPr>
          <w:rStyle w:val="code"/>
          <w:rFonts w:ascii="SimSun" w:eastAsia="SimSun" w:hAnsi="SimSun" w:cs="SimSun"/>
        </w:rPr>
        <w:t>重量</w:t>
      </w:r>
      <w:r>
        <w:rPr>
          <w:rStyle w:val="code"/>
        </w:rPr>
        <w:t>, mcolor(%20) scheme(538)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60" w:right="270"/>
        <w:jc w:val="left"/>
        <w:rPr>
          <w:rStyle w:val="code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80" w:after="180"/>
        <w:ind w:left="180" w:right="180"/>
      </w:pPr>
      <w:r>
        <w:rPr>
          <w:strike w:val="0"/>
          <w:u w:val="none"/>
        </w:rPr>
        <w:drawing>
          <wp:inline>
            <wp:extent cx="5943600" cy="3962400"/>
            <wp:docPr id="100002" name="" descr="油耗重量散点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1147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80" w:after="180"/>
        <w:ind w:left="180" w:right="180"/>
      </w:pPr>
      <w:r>
        <w:rPr>
          <w:rFonts w:ascii="SimSun" w:eastAsia="SimSun" w:hAnsi="SimSun" w:cs="SimSun"/>
        </w:rPr>
        <w:t>我们在</w:t>
      </w:r>
      <w:r>
        <w:rPr>
          <w:rStyle w:val="strong"/>
          <w:rFonts w:ascii="SimSun" w:eastAsia="SimSun" w:hAnsi="SimSun" w:cs="SimSun"/>
        </w:rPr>
        <w:t>油耗</w:t>
      </w:r>
      <w:r>
        <w:rPr>
          <w:rFonts w:ascii="SimSun" w:eastAsia="SimSun" w:hAnsi="SimSun" w:cs="SimSun"/>
        </w:rPr>
        <w:t>和</w:t>
      </w:r>
      <w:r>
        <w:rPr>
          <w:rStyle w:val="strong"/>
          <w:rFonts w:ascii="SimSun" w:eastAsia="SimSun" w:hAnsi="SimSun" w:cs="SimSun"/>
        </w:rPr>
        <w:t>重量</w:t>
      </w:r>
      <w:r>
        <w:rPr>
          <w:rFonts w:ascii="SimSun" w:eastAsia="SimSun" w:hAnsi="SimSun" w:cs="SimSun"/>
        </w:rPr>
        <w:t>的散点图上叠加拟合值与均值的置信区间。</w:t>
      </w:r>
    </w:p>
    <w:p>
      <w:pPr>
        <w:pStyle w:val="Heading2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99" w:after="299" w:line="360" w:lineRule="atLeast"/>
        <w:ind w:left="180" w:right="180"/>
        <w:rPr>
          <w:b w:val="0"/>
          <w:bCs w:val="0"/>
          <w:color w:val="111111"/>
          <w:sz w:val="36"/>
          <w:szCs w:val="36"/>
        </w:rPr>
      </w:pPr>
      <w:hyperlink w:anchor="用线性回归研究油耗与重量关系" w:history="1">
        <w:bookmarkStart w:id="3" w:name="用线性回归研究油耗与重量关系"/>
        <w:r>
          <w:rPr>
            <w:rStyle w:val="a"/>
            <w:rFonts w:ascii="SimSun" w:eastAsia="SimSun" w:hAnsi="SimSun" w:cs="SimSun"/>
            <w:i w:val="0"/>
            <w:iCs w:val="0"/>
            <w:sz w:val="36"/>
            <w:szCs w:val="36"/>
          </w:rPr>
          <w:t>用线性回归研究油耗与重量关系</w:t>
        </w:r>
      </w:hyperlink>
      <w:bookmarkEnd w:id="3"/>
    </w:p>
    <w:p>
      <w:pPr>
        <w:pStyle w:val="pre"/>
        <w:pBdr>
          <w:top w:val="none" w:sz="0" w:space="0" w:color="auto"/>
          <w:left w:val="none" w:sz="0" w:space="6" w:color="auto"/>
          <w:bottom w:val="none" w:sz="0" w:space="2" w:color="auto"/>
          <w:right w:val="none" w:sz="0" w:space="4" w:color="auto"/>
        </w:pBdr>
        <w:spacing w:before="306" w:after="0"/>
        <w:ind w:left="360" w:right="270"/>
        <w:rPr>
          <w:rFonts w:ascii="Courier New" w:eastAsia="Courier New" w:hAnsi="Courier New" w:cs="Courier New"/>
          <w:color w:val="555555"/>
        </w:rPr>
      </w:pPr>
      <w:r>
        <w:rPr>
          <w:rStyle w:val="code"/>
        </w:rPr>
        <w:t xml:space="preserve">. regress </w:t>
      </w:r>
      <w:r>
        <w:rPr>
          <w:rStyle w:val="code"/>
          <w:rFonts w:ascii="SimSun" w:eastAsia="SimSun" w:hAnsi="SimSun" w:cs="SimSun"/>
        </w:rPr>
        <w:t>油耗</w:t>
      </w:r>
      <w:r>
        <w:rPr>
          <w:rStyle w:val="code"/>
        </w:rPr>
        <w:t xml:space="preserve"> </w:t>
      </w:r>
      <w:r>
        <w:rPr>
          <w:rStyle w:val="code"/>
          <w:rFonts w:ascii="SimSun" w:eastAsia="SimSun" w:hAnsi="SimSun" w:cs="SimSun"/>
        </w:rPr>
        <w:t>重量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60" w:right="270"/>
        <w:jc w:val="left"/>
        <w:rPr>
          <w:rStyle w:val="code"/>
        </w:rPr>
      </w:pP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60" w:right="270"/>
        <w:jc w:val="left"/>
        <w:rPr>
          <w:rStyle w:val="code"/>
        </w:rPr>
      </w:pPr>
      <w:r>
        <w:rPr>
          <w:rStyle w:val="code"/>
        </w:rPr>
        <w:t xml:space="preserve">      Source |       SS           df       MS      Number of obs   =        74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60" w:right="270"/>
        <w:jc w:val="left"/>
        <w:rPr>
          <w:rStyle w:val="code"/>
        </w:rPr>
      </w:pPr>
      <w:r>
        <w:rPr>
          <w:rStyle w:val="code"/>
        </w:rPr>
        <w:t>-------------+----------------------------------   F(1, 72)        =    194.71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60" w:right="270"/>
        <w:jc w:val="left"/>
        <w:rPr>
          <w:rStyle w:val="code"/>
        </w:rPr>
      </w:pPr>
      <w:r>
        <w:rPr>
          <w:rStyle w:val="code"/>
        </w:rPr>
        <w:t xml:space="preserve">       Model |  87.2964971         1  87.2964971   Prob &gt; F        =    0.0000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60" w:right="270"/>
        <w:jc w:val="left"/>
        <w:rPr>
          <w:rStyle w:val="code"/>
        </w:rPr>
      </w:pPr>
      <w:r>
        <w:rPr>
          <w:rStyle w:val="code"/>
        </w:rPr>
        <w:t xml:space="preserve">    Residual |  32.2797637        72  .448330051   R-squared       =    0.7300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60" w:right="270"/>
        <w:jc w:val="left"/>
        <w:rPr>
          <w:rStyle w:val="code"/>
        </w:rPr>
      </w:pPr>
      <w:r>
        <w:rPr>
          <w:rStyle w:val="code"/>
        </w:rPr>
        <w:t>-------------+----------------------------------   Adj R-squared   =    0.7263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60" w:right="270"/>
        <w:jc w:val="left"/>
        <w:rPr>
          <w:rStyle w:val="code"/>
        </w:rPr>
      </w:pPr>
      <w:r>
        <w:rPr>
          <w:rStyle w:val="code"/>
        </w:rPr>
        <w:t xml:space="preserve">       Total |  119.576261        73  1.63803097   Root MSE        =    .66957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60" w:right="270"/>
        <w:jc w:val="left"/>
        <w:rPr>
          <w:rStyle w:val="code"/>
        </w:rPr>
      </w:pP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60" w:right="270"/>
        <w:jc w:val="left"/>
        <w:rPr>
          <w:rStyle w:val="code"/>
        </w:rPr>
      </w:pPr>
      <w:r>
        <w:rPr>
          <w:rStyle w:val="code"/>
        </w:rPr>
        <w:t>------------------------------------------------------------------------------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60" w:right="270"/>
        <w:jc w:val="left"/>
        <w:rPr>
          <w:rStyle w:val="code"/>
        </w:rPr>
      </w:pPr>
      <w:r>
        <w:rPr>
          <w:rStyle w:val="code"/>
        </w:rPr>
        <w:t xml:space="preserve">        </w:t>
      </w:r>
      <w:r>
        <w:rPr>
          <w:rStyle w:val="code"/>
          <w:rFonts w:ascii="SimSun" w:eastAsia="SimSun" w:hAnsi="SimSun" w:cs="SimSun"/>
        </w:rPr>
        <w:t>油耗</w:t>
      </w:r>
      <w:r>
        <w:rPr>
          <w:rStyle w:val="code"/>
        </w:rPr>
        <w:t xml:space="preserve"> |      Coef.   Std. Err.      t    P&gt;|t|     [95% Conf. Interval]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60" w:right="270"/>
        <w:jc w:val="left"/>
        <w:rPr>
          <w:rStyle w:val="code"/>
        </w:rPr>
      </w:pPr>
      <w:r>
        <w:rPr>
          <w:rStyle w:val="code"/>
        </w:rPr>
        <w:t>-------------+----------------------------------------------------------------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60" w:right="270"/>
        <w:jc w:val="left"/>
        <w:rPr>
          <w:rStyle w:val="code"/>
        </w:rPr>
      </w:pPr>
      <w:r>
        <w:rPr>
          <w:rStyle w:val="code"/>
        </w:rPr>
        <w:t xml:space="preserve">        </w:t>
      </w:r>
      <w:r>
        <w:rPr>
          <w:rStyle w:val="code"/>
          <w:rFonts w:ascii="SimSun" w:eastAsia="SimSun" w:hAnsi="SimSun" w:cs="SimSun"/>
        </w:rPr>
        <w:t>重量</w:t>
      </w:r>
      <w:r>
        <w:rPr>
          <w:rStyle w:val="code"/>
        </w:rPr>
        <w:t xml:space="preserve"> |    .003102   .0002223    13.95   0.000     .0026589    .0035452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60" w:right="270"/>
        <w:jc w:val="left"/>
        <w:rPr>
          <w:rStyle w:val="code"/>
        </w:rPr>
      </w:pPr>
      <w:r>
        <w:rPr>
          <w:rStyle w:val="code"/>
        </w:rPr>
        <w:t xml:space="preserve">       _cons |   .7707669   .3142571     2.45   0.017     .1443069    1.397227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60" w:right="270"/>
        <w:jc w:val="left"/>
        <w:rPr>
          <w:rStyle w:val="code"/>
        </w:rPr>
      </w:pPr>
      <w:r>
        <w:rPr>
          <w:rStyle w:val="code"/>
        </w:rPr>
        <w:t>------------------------------------------------------------------------------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60" w:right="270"/>
        <w:jc w:val="left"/>
        <w:rPr>
          <w:rStyle w:val="code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80" w:after="180"/>
        <w:ind w:left="180" w:right="180"/>
      </w:pPr>
      <w:r>
        <w:rPr>
          <w:rFonts w:ascii="SimSun" w:eastAsia="SimSun" w:hAnsi="SimSun" w:cs="SimSun"/>
        </w:rPr>
        <w:t>线性回归结果显示</w:t>
      </w:r>
      <w:r>
        <w:rPr>
          <w:rStyle w:val="strong"/>
          <w:rFonts w:ascii="SimSun" w:eastAsia="SimSun" w:hAnsi="SimSun" w:cs="SimSun"/>
        </w:rPr>
        <w:t>重量</w:t>
      </w:r>
      <w:r>
        <w:rPr>
          <w:rFonts w:ascii="SimSun" w:eastAsia="SimSun" w:hAnsi="SimSun" w:cs="SimSun"/>
        </w:rPr>
        <w:t>每增加一百公斤</w:t>
      </w:r>
      <w:r>
        <w:t>,</w:t>
      </w:r>
      <w:r>
        <w:rPr>
          <w:rStyle w:val="strong"/>
          <w:rFonts w:ascii="SimSun" w:eastAsia="SimSun" w:hAnsi="SimSun" w:cs="SimSun"/>
        </w:rPr>
        <w:t>每百公里油耗</w:t>
      </w:r>
      <w:r>
        <w:rPr>
          <w:rFonts w:ascii="SimSun" w:eastAsia="SimSun" w:hAnsi="SimSun" w:cs="SimSun"/>
        </w:rPr>
        <w:t>增加</w:t>
      </w:r>
      <w:r>
        <w:t xml:space="preserve"> 0.3102</w:t>
      </w:r>
      <w:r>
        <w:rPr>
          <w:rFonts w:ascii="SimSun" w:eastAsia="SimSun" w:hAnsi="SimSun" w:cs="SimSun"/>
        </w:rPr>
        <w:t>公升</w:t>
      </w:r>
      <w:r>
        <w:t xml:space="preserve">, </w:t>
      </w:r>
      <w:r>
        <w:rPr>
          <w:rFonts w:ascii="SimSun" w:eastAsia="SimSun" w:hAnsi="SimSun" w:cs="SimSun"/>
        </w:rPr>
        <w:t>可由模型解释的观察到的方差量为</w:t>
      </w:r>
      <w:r>
        <w:t xml:space="preserve"> 73%.</w:t>
      </w:r>
    </w:p>
    <w:p>
      <w:pPr>
        <w:pStyle w:val="Heading2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99" w:after="299" w:line="360" w:lineRule="atLeast"/>
        <w:ind w:left="180" w:right="180"/>
        <w:rPr>
          <w:b w:val="0"/>
          <w:bCs w:val="0"/>
          <w:color w:val="111111"/>
          <w:sz w:val="36"/>
          <w:szCs w:val="36"/>
        </w:rPr>
      </w:pPr>
      <w:hyperlink w:anchor="用线性回归结果生成html表格" w:history="1">
        <w:bookmarkStart w:id="4" w:name="用线性回归结果生成html表格"/>
        <w:r>
          <w:rPr>
            <w:rStyle w:val="a"/>
            <w:rFonts w:ascii="SimSun" w:eastAsia="SimSun" w:hAnsi="SimSun" w:cs="SimSun"/>
            <w:i w:val="0"/>
            <w:iCs w:val="0"/>
            <w:sz w:val="36"/>
            <w:szCs w:val="36"/>
          </w:rPr>
          <w:t>用线性回归结果生成</w:t>
        </w:r>
        <w:r>
          <w:rPr>
            <w:rStyle w:val="a"/>
            <w:rFonts w:ascii="Georgia" w:eastAsia="Georgia" w:hAnsi="Georgia" w:cs="Georgia"/>
            <w:i w:val="0"/>
            <w:iCs w:val="0"/>
            <w:sz w:val="36"/>
            <w:szCs w:val="36"/>
          </w:rPr>
          <w:t>HTML</w:t>
        </w:r>
        <w:r>
          <w:rPr>
            <w:rStyle w:val="a"/>
            <w:rFonts w:ascii="SimSun" w:eastAsia="SimSun" w:hAnsi="SimSun" w:cs="SimSun"/>
            <w:i w:val="0"/>
            <w:iCs w:val="0"/>
            <w:sz w:val="36"/>
            <w:szCs w:val="36"/>
          </w:rPr>
          <w:t>表格</w:t>
        </w:r>
      </w:hyperlink>
      <w:bookmarkEnd w:id="4"/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80" w:after="180"/>
        <w:ind w:left="180" w:right="180"/>
      </w:pPr>
      <w:r>
        <w:t>. _coef_table, markdown</w:t>
      </w:r>
    </w:p>
    <w:tbl>
      <w:tblPr>
        <w:tblStyle w:val="table"/>
        <w:tblW w:w="4000" w:type="pct"/>
        <w:tblInd w:w="365" w:type="dxa"/>
        <w:tblBorders>
          <w:bottom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808"/>
        <w:gridCol w:w="1121"/>
        <w:gridCol w:w="1251"/>
        <w:gridCol w:w="725"/>
        <w:gridCol w:w="825"/>
        <w:gridCol w:w="1244"/>
        <w:gridCol w:w="1222"/>
      </w:tblGrid>
      <w:tr>
        <w:tblPrEx>
          <w:tblW w:w="4000" w:type="pct"/>
          <w:tblInd w:w="365" w:type="dxa"/>
          <w:tblBorders>
            <w:bottom w:val="single" w:sz="8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tcBorders>
              <w:top w:val="single" w:sz="6" w:space="0" w:color="C1DAD7"/>
              <w:bottom w:val="single" w:sz="6" w:space="0" w:color="C1DAD7"/>
            </w:tcBorders>
            <w:shd w:val="clear" w:color="auto" w:fill="CAE8EA"/>
            <w:noWrap w:val="0"/>
            <w:tcMar>
              <w:top w:w="98" w:type="dxa"/>
              <w:left w:w="185" w:type="dxa"/>
              <w:bottom w:w="98" w:type="dxa"/>
              <w:right w:w="95" w:type="dxa"/>
            </w:tcMar>
            <w:vAlign w:val="center"/>
            <w:hideMark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4F6B72"/>
                <w:spacing w:val="30"/>
                <w:sz w:val="17"/>
                <w:szCs w:val="17"/>
              </w:rPr>
            </w:pPr>
            <w:r>
              <w:rPr>
                <w:rFonts w:ascii="SimSun" w:eastAsia="SimSun" w:hAnsi="SimSun" w:cs="SimSun"/>
                <w:b/>
                <w:bCs/>
                <w:i w:val="0"/>
                <w:iCs w:val="0"/>
                <w:smallCaps w:val="0"/>
                <w:color w:val="4F6B72"/>
                <w:spacing w:val="30"/>
                <w:sz w:val="17"/>
                <w:szCs w:val="17"/>
              </w:rPr>
              <w:t>油耗</w:t>
            </w:r>
            <w:r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4F6B72"/>
                <w:spacing w:val="30"/>
                <w:sz w:val="17"/>
                <w:szCs w:val="17"/>
              </w:rPr>
              <w:t xml:space="preserve"> </w:t>
            </w:r>
          </w:p>
        </w:tc>
        <w:tc>
          <w:tcPr>
            <w:tcBorders>
              <w:top w:val="single" w:sz="6" w:space="0" w:color="C1DAD7"/>
              <w:bottom w:val="single" w:sz="6" w:space="0" w:color="C1DAD7"/>
            </w:tcBorders>
            <w:shd w:val="clear" w:color="auto" w:fill="CAE8EA"/>
            <w:noWrap w:val="0"/>
            <w:tcMar>
              <w:top w:w="98" w:type="dxa"/>
              <w:left w:w="185" w:type="dxa"/>
              <w:bottom w:w="98" w:type="dxa"/>
              <w:right w:w="95" w:type="dxa"/>
            </w:tcMar>
            <w:vAlign w:val="center"/>
            <w:hideMark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4F6B72"/>
                <w:spacing w:val="30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4F6B72"/>
                <w:spacing w:val="30"/>
                <w:sz w:val="17"/>
                <w:szCs w:val="17"/>
              </w:rPr>
              <w:t>Coef.</w:t>
            </w:r>
          </w:p>
        </w:tc>
        <w:tc>
          <w:tcPr>
            <w:tcBorders>
              <w:top w:val="single" w:sz="6" w:space="0" w:color="C1DAD7"/>
              <w:bottom w:val="single" w:sz="6" w:space="0" w:color="C1DAD7"/>
            </w:tcBorders>
            <w:shd w:val="clear" w:color="auto" w:fill="CAE8EA"/>
            <w:noWrap w:val="0"/>
            <w:tcMar>
              <w:top w:w="98" w:type="dxa"/>
              <w:left w:w="185" w:type="dxa"/>
              <w:bottom w:w="98" w:type="dxa"/>
              <w:right w:w="95" w:type="dxa"/>
            </w:tcMar>
            <w:vAlign w:val="center"/>
            <w:hideMark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4F6B72"/>
                <w:spacing w:val="30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4F6B72"/>
                <w:spacing w:val="30"/>
                <w:sz w:val="17"/>
                <w:szCs w:val="17"/>
              </w:rPr>
              <w:t>Std. Err.</w:t>
            </w:r>
          </w:p>
        </w:tc>
        <w:tc>
          <w:tcPr>
            <w:tcBorders>
              <w:top w:val="single" w:sz="6" w:space="0" w:color="C1DAD7"/>
              <w:bottom w:val="single" w:sz="6" w:space="0" w:color="C1DAD7"/>
            </w:tcBorders>
            <w:shd w:val="clear" w:color="auto" w:fill="CAE8EA"/>
            <w:noWrap w:val="0"/>
            <w:tcMar>
              <w:top w:w="98" w:type="dxa"/>
              <w:left w:w="185" w:type="dxa"/>
              <w:bottom w:w="98" w:type="dxa"/>
              <w:right w:w="95" w:type="dxa"/>
            </w:tcMar>
            <w:vAlign w:val="center"/>
            <w:hideMark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4F6B72"/>
                <w:spacing w:val="30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4F6B72"/>
                <w:spacing w:val="30"/>
                <w:sz w:val="17"/>
                <w:szCs w:val="17"/>
              </w:rPr>
              <w:t xml:space="preserve">t </w:t>
            </w:r>
          </w:p>
        </w:tc>
        <w:tc>
          <w:tcPr>
            <w:tcBorders>
              <w:top w:val="single" w:sz="6" w:space="0" w:color="C1DAD7"/>
              <w:bottom w:val="single" w:sz="6" w:space="0" w:color="C1DAD7"/>
            </w:tcBorders>
            <w:shd w:val="clear" w:color="auto" w:fill="CAE8EA"/>
            <w:noWrap w:val="0"/>
            <w:tcMar>
              <w:top w:w="98" w:type="dxa"/>
              <w:left w:w="185" w:type="dxa"/>
              <w:bottom w:w="98" w:type="dxa"/>
              <w:right w:w="95" w:type="dxa"/>
            </w:tcMar>
            <w:vAlign w:val="center"/>
            <w:hideMark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4F6B72"/>
                <w:spacing w:val="30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4F6B72"/>
                <w:spacing w:val="30"/>
                <w:sz w:val="17"/>
                <w:szCs w:val="17"/>
              </w:rPr>
              <w:t>P&gt;|t|</w:t>
            </w:r>
          </w:p>
        </w:tc>
        <w:tc>
          <w:tcPr>
            <w:gridSpan w:val="2"/>
            <w:tcBorders>
              <w:top w:val="single" w:sz="6" w:space="0" w:color="C1DAD7"/>
              <w:bottom w:val="single" w:sz="6" w:space="0" w:color="C1DAD7"/>
            </w:tcBorders>
            <w:shd w:val="clear" w:color="auto" w:fill="CAE8EA"/>
            <w:noWrap w:val="0"/>
            <w:tcMar>
              <w:top w:w="98" w:type="dxa"/>
              <w:left w:w="185" w:type="dxa"/>
              <w:bottom w:w="98" w:type="dxa"/>
              <w:right w:w="95" w:type="dxa"/>
            </w:tcMar>
            <w:vAlign w:val="center"/>
            <w:hideMark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4F6B72"/>
                <w:spacing w:val="30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4F6B72"/>
                <w:spacing w:val="30"/>
                <w:sz w:val="17"/>
                <w:szCs w:val="17"/>
              </w:rPr>
              <w:t xml:space="preserve">[95% Conf. Interval] </w:t>
            </w:r>
          </w:p>
        </w:tc>
      </w:tr>
      <w:tr>
        <w:tblPrEx>
          <w:tblW w:w="4000" w:type="pct"/>
          <w:tblInd w:w="36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</w:pPr>
            <w:r>
              <w:rPr>
                <w:rFonts w:ascii="SimSun" w:eastAsia="SimSun" w:hAnsi="SimSun" w:cs="SimSun"/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  <w:t>重量</w:t>
            </w:r>
            <w:r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  <w:t xml:space="preserve"> </w:t>
            </w:r>
          </w:p>
        </w:tc>
        <w:tc>
          <w:tcPr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  <w:t xml:space="preserve">.003102 </w:t>
            </w:r>
          </w:p>
        </w:tc>
        <w:tc>
          <w:tcPr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  <w:t xml:space="preserve">.0002223 </w:t>
            </w:r>
          </w:p>
        </w:tc>
        <w:tc>
          <w:tcPr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  <w:t xml:space="preserve">13.95 </w:t>
            </w:r>
          </w:p>
        </w:tc>
        <w:tc>
          <w:tcPr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  <w:t xml:space="preserve">0.000 </w:t>
            </w:r>
          </w:p>
        </w:tc>
        <w:tc>
          <w:tcPr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  <w:t xml:space="preserve">.0026589 </w:t>
            </w:r>
          </w:p>
        </w:tc>
        <w:tc>
          <w:tcPr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  <w:t xml:space="preserve">.0035452 </w:t>
            </w:r>
          </w:p>
        </w:tc>
      </w:tr>
      <w:tr>
        <w:tblPrEx>
          <w:tblW w:w="4000" w:type="pct"/>
          <w:tblInd w:w="36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noWrap w:val="0"/>
            <w:tcMar>
              <w:top w:w="20" w:type="dxa"/>
              <w:left w:w="20" w:type="dxa"/>
              <w:bottom w:w="25" w:type="dxa"/>
              <w:right w:w="20" w:type="dxa"/>
            </w:tcMar>
            <w:vAlign w:val="center"/>
            <w:hideMark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  <w:t xml:space="preserve">_cons </w:t>
            </w:r>
          </w:p>
        </w:tc>
        <w:tc>
          <w:tcPr>
            <w:noWrap w:val="0"/>
            <w:tcMar>
              <w:top w:w="20" w:type="dxa"/>
              <w:left w:w="20" w:type="dxa"/>
              <w:bottom w:w="25" w:type="dxa"/>
              <w:right w:w="20" w:type="dxa"/>
            </w:tcMar>
            <w:vAlign w:val="center"/>
            <w:hideMark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  <w:t>.7707669</w:t>
            </w:r>
          </w:p>
        </w:tc>
        <w:tc>
          <w:tcPr>
            <w:noWrap w:val="0"/>
            <w:tcMar>
              <w:top w:w="20" w:type="dxa"/>
              <w:left w:w="20" w:type="dxa"/>
              <w:bottom w:w="25" w:type="dxa"/>
              <w:right w:w="20" w:type="dxa"/>
            </w:tcMar>
            <w:vAlign w:val="center"/>
            <w:hideMark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  <w:t xml:space="preserve">.3142571 </w:t>
            </w:r>
          </w:p>
        </w:tc>
        <w:tc>
          <w:tcPr>
            <w:noWrap w:val="0"/>
            <w:tcMar>
              <w:top w:w="20" w:type="dxa"/>
              <w:left w:w="20" w:type="dxa"/>
              <w:bottom w:w="25" w:type="dxa"/>
              <w:right w:w="20" w:type="dxa"/>
            </w:tcMar>
            <w:vAlign w:val="center"/>
            <w:hideMark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  <w:t xml:space="preserve">2.45 </w:t>
            </w:r>
          </w:p>
        </w:tc>
        <w:tc>
          <w:tcPr>
            <w:noWrap w:val="0"/>
            <w:tcMar>
              <w:top w:w="20" w:type="dxa"/>
              <w:left w:w="20" w:type="dxa"/>
              <w:bottom w:w="25" w:type="dxa"/>
              <w:right w:w="20" w:type="dxa"/>
            </w:tcMar>
            <w:vAlign w:val="center"/>
            <w:hideMark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  <w:t xml:space="preserve">0.017 </w:t>
            </w:r>
          </w:p>
        </w:tc>
        <w:tc>
          <w:tcPr>
            <w:noWrap w:val="0"/>
            <w:tcMar>
              <w:top w:w="20" w:type="dxa"/>
              <w:left w:w="20" w:type="dxa"/>
              <w:bottom w:w="25" w:type="dxa"/>
              <w:right w:w="20" w:type="dxa"/>
            </w:tcMar>
            <w:vAlign w:val="center"/>
            <w:hideMark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  <w:t xml:space="preserve">.1443069 </w:t>
            </w:r>
          </w:p>
        </w:tc>
        <w:tc>
          <w:tcPr>
            <w:noWrap w:val="0"/>
            <w:tcMar>
              <w:top w:w="20" w:type="dxa"/>
              <w:left w:w="20" w:type="dxa"/>
              <w:bottom w:w="25" w:type="dxa"/>
              <w:right w:w="20" w:type="dxa"/>
            </w:tcMar>
            <w:vAlign w:val="center"/>
            <w:hideMark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  <w:t xml:space="preserve">1.397227 </w:t>
            </w:r>
          </w:p>
        </w:tc>
      </w:tr>
    </w:tbl>
    <w:p>
      <w:pPr>
        <w:pStyle w:val="Heading2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99" w:after="299" w:line="360" w:lineRule="atLeast"/>
        <w:ind w:left="180" w:right="180"/>
        <w:rPr>
          <w:b w:val="0"/>
          <w:bCs w:val="0"/>
          <w:color w:val="111111"/>
          <w:sz w:val="36"/>
          <w:szCs w:val="36"/>
        </w:rPr>
      </w:pPr>
      <w:hyperlink w:anchor="用estimates-table生成表格" w:history="1">
        <w:bookmarkStart w:id="5" w:name="用estimates-table生成表格"/>
        <w:r>
          <w:rPr>
            <w:rStyle w:val="a"/>
            <w:rFonts w:ascii="SimSun" w:eastAsia="SimSun" w:hAnsi="SimSun" w:cs="SimSun"/>
            <w:i w:val="0"/>
            <w:iCs w:val="0"/>
            <w:sz w:val="36"/>
            <w:szCs w:val="36"/>
          </w:rPr>
          <w:t>用</w:t>
        </w:r>
        <w:r>
          <w:rPr>
            <w:rStyle w:val="strong"/>
            <w:rFonts w:ascii="Georgia" w:eastAsia="Georgia" w:hAnsi="Georgia" w:cs="Georgia"/>
            <w:i w:val="0"/>
            <w:iCs w:val="0"/>
            <w:color w:val="0645AD"/>
            <w:sz w:val="36"/>
            <w:szCs w:val="36"/>
          </w:rPr>
          <w:t>estimates table</w:t>
        </w:r>
        <w:r>
          <w:rPr>
            <w:rStyle w:val="a"/>
            <w:rFonts w:ascii="SimSun" w:eastAsia="SimSun" w:hAnsi="SimSun" w:cs="SimSun"/>
            <w:i w:val="0"/>
            <w:iCs w:val="0"/>
            <w:sz w:val="36"/>
            <w:szCs w:val="36"/>
          </w:rPr>
          <w:t>生成表格</w:t>
        </w:r>
      </w:hyperlink>
      <w:bookmarkEnd w:id="5"/>
    </w:p>
    <w:p>
      <w:pPr>
        <w:pStyle w:val="pre"/>
        <w:pBdr>
          <w:top w:val="none" w:sz="0" w:space="0" w:color="auto"/>
          <w:left w:val="none" w:sz="0" w:space="6" w:color="auto"/>
          <w:bottom w:val="none" w:sz="0" w:space="2" w:color="auto"/>
          <w:right w:val="none" w:sz="0" w:space="4" w:color="auto"/>
        </w:pBdr>
        <w:spacing w:before="306" w:after="0"/>
        <w:ind w:left="360" w:right="270"/>
        <w:rPr>
          <w:rFonts w:ascii="Courier New" w:eastAsia="Courier New" w:hAnsi="Courier New" w:cs="Courier New"/>
          <w:color w:val="555555"/>
        </w:rPr>
      </w:pPr>
      <w:r>
        <w:rPr>
          <w:rStyle w:val="code"/>
        </w:rPr>
        <w:t xml:space="preserve">quietly regress </w:t>
      </w:r>
      <w:r>
        <w:rPr>
          <w:rStyle w:val="code"/>
          <w:rFonts w:ascii="SimSun" w:eastAsia="SimSun" w:hAnsi="SimSun" w:cs="SimSun"/>
        </w:rPr>
        <w:t>油耗</w:t>
      </w:r>
      <w:r>
        <w:rPr>
          <w:rStyle w:val="code"/>
        </w:rPr>
        <w:t xml:space="preserve"> </w:t>
      </w:r>
      <w:r>
        <w:rPr>
          <w:rStyle w:val="code"/>
          <w:rFonts w:ascii="SimSun" w:eastAsia="SimSun" w:hAnsi="SimSun" w:cs="SimSun"/>
        </w:rPr>
        <w:t>重量</w:t>
      </w:r>
      <w:r>
        <w:rPr>
          <w:rStyle w:val="code"/>
        </w:rPr>
        <w:t xml:space="preserve"> </w:t>
      </w:r>
      <w:r>
        <w:rPr>
          <w:rStyle w:val="code"/>
          <w:rFonts w:ascii="SimSun" w:eastAsia="SimSun" w:hAnsi="SimSun" w:cs="SimSun"/>
        </w:rPr>
        <w:t>变速比</w:t>
      </w:r>
      <w:r>
        <w:rPr>
          <w:rStyle w:val="code"/>
        </w:rPr>
        <w:t xml:space="preserve"> </w:t>
      </w:r>
      <w:r>
        <w:rPr>
          <w:rStyle w:val="code"/>
          <w:rFonts w:ascii="SimSun" w:eastAsia="SimSun" w:hAnsi="SimSun" w:cs="SimSun"/>
        </w:rPr>
        <w:t>转弯半径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60" w:right="270"/>
        <w:jc w:val="left"/>
        <w:rPr>
          <w:rStyle w:val="code"/>
        </w:rPr>
      </w:pPr>
      <w:r>
        <w:rPr>
          <w:rStyle w:val="code"/>
        </w:rPr>
        <w:t xml:space="preserve">estimates store </w:t>
      </w:r>
      <w:r>
        <w:rPr>
          <w:rStyle w:val="code"/>
          <w:rFonts w:ascii="SimSun" w:eastAsia="SimSun" w:hAnsi="SimSun" w:cs="SimSun"/>
        </w:rPr>
        <w:t>模型</w:t>
      </w:r>
      <w:r>
        <w:rPr>
          <w:rStyle w:val="code"/>
        </w:rPr>
        <w:t>1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60" w:right="270"/>
        <w:jc w:val="left"/>
        <w:rPr>
          <w:rStyle w:val="code"/>
        </w:rPr>
      </w:pPr>
      <w:r>
        <w:rPr>
          <w:rStyle w:val="code"/>
        </w:rPr>
        <w:t xml:space="preserve">quietly regress </w:t>
      </w:r>
      <w:r>
        <w:rPr>
          <w:rStyle w:val="code"/>
          <w:rFonts w:ascii="SimSun" w:eastAsia="SimSun" w:hAnsi="SimSun" w:cs="SimSun"/>
        </w:rPr>
        <w:t>油耗</w:t>
      </w:r>
      <w:r>
        <w:rPr>
          <w:rStyle w:val="code"/>
        </w:rPr>
        <w:t xml:space="preserve"> </w:t>
      </w:r>
      <w:r>
        <w:rPr>
          <w:rStyle w:val="code"/>
          <w:rFonts w:ascii="SimSun" w:eastAsia="SimSun" w:hAnsi="SimSun" w:cs="SimSun"/>
        </w:rPr>
        <w:t>重量</w:t>
      </w:r>
      <w:r>
        <w:rPr>
          <w:rStyle w:val="code"/>
        </w:rPr>
        <w:t xml:space="preserve"> </w:t>
      </w:r>
      <w:r>
        <w:rPr>
          <w:rStyle w:val="code"/>
          <w:rFonts w:ascii="SimSun" w:eastAsia="SimSun" w:hAnsi="SimSun" w:cs="SimSun"/>
        </w:rPr>
        <w:t>变速比</w:t>
      </w:r>
      <w:r>
        <w:rPr>
          <w:rStyle w:val="code"/>
        </w:rPr>
        <w:t xml:space="preserve"> </w:t>
      </w:r>
      <w:r>
        <w:rPr>
          <w:rStyle w:val="code"/>
          <w:rFonts w:ascii="SimSun" w:eastAsia="SimSun" w:hAnsi="SimSun" w:cs="SimSun"/>
        </w:rPr>
        <w:t>转弯半径</w:t>
      </w:r>
      <w:r>
        <w:rPr>
          <w:rStyle w:val="code"/>
        </w:rPr>
        <w:t xml:space="preserve"> </w:t>
      </w:r>
      <w:r>
        <w:rPr>
          <w:rStyle w:val="code"/>
          <w:rFonts w:ascii="SimSun" w:eastAsia="SimSun" w:hAnsi="SimSun" w:cs="SimSun"/>
        </w:rPr>
        <w:t>国籍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60" w:right="270"/>
        <w:jc w:val="left"/>
        <w:rPr>
          <w:rStyle w:val="code"/>
        </w:rPr>
      </w:pPr>
      <w:r>
        <w:rPr>
          <w:rStyle w:val="code"/>
        </w:rPr>
        <w:t xml:space="preserve">estimates store  </w:t>
      </w:r>
      <w:r>
        <w:rPr>
          <w:rStyle w:val="code"/>
          <w:rFonts w:ascii="SimSun" w:eastAsia="SimSun" w:hAnsi="SimSun" w:cs="SimSun"/>
        </w:rPr>
        <w:t>模型</w:t>
      </w:r>
      <w:r>
        <w:rPr>
          <w:rStyle w:val="code"/>
        </w:rPr>
        <w:t>2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60" w:right="270"/>
        <w:jc w:val="left"/>
        <w:rPr>
          <w:rStyle w:val="code"/>
        </w:rPr>
      </w:pPr>
      <w:r>
        <w:rPr>
          <w:rStyle w:val="code"/>
        </w:rPr>
        <w:t xml:space="preserve">estimates table </w:t>
      </w:r>
      <w:r>
        <w:rPr>
          <w:rStyle w:val="code"/>
          <w:rFonts w:ascii="SimSun" w:eastAsia="SimSun" w:hAnsi="SimSun" w:cs="SimSun"/>
        </w:rPr>
        <w:t>模型</w:t>
      </w:r>
      <w:r>
        <w:rPr>
          <w:rStyle w:val="code"/>
        </w:rPr>
        <w:t xml:space="preserve">1 </w:t>
      </w:r>
      <w:r>
        <w:rPr>
          <w:rStyle w:val="code"/>
          <w:rFonts w:ascii="SimSun" w:eastAsia="SimSun" w:hAnsi="SimSun" w:cs="SimSun"/>
        </w:rPr>
        <w:t>模型</w:t>
      </w:r>
      <w:r>
        <w:rPr>
          <w:rStyle w:val="code"/>
        </w:rPr>
        <w:t>2, b(%7.4f) stats(N r2_a) star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80" w:after="180"/>
        <w:ind w:left="180" w:right="180"/>
      </w:pPr>
      <w:r>
        <w:t xml:space="preserve">. estimates table </w:t>
      </w:r>
      <w:r>
        <w:rPr>
          <w:rFonts w:ascii="SimSun" w:eastAsia="SimSun" w:hAnsi="SimSun" w:cs="SimSun"/>
        </w:rPr>
        <w:t>模型</w:t>
      </w:r>
      <w:r>
        <w:t xml:space="preserve">1 </w:t>
      </w:r>
      <w:r>
        <w:rPr>
          <w:rFonts w:ascii="SimSun" w:eastAsia="SimSun" w:hAnsi="SimSun" w:cs="SimSun"/>
        </w:rPr>
        <w:t>模型</w:t>
      </w:r>
      <w:r>
        <w:t>2, varlabel b(%7.4f) stats(N r2_a) star markdown</w:t>
      </w:r>
    </w:p>
    <w:tbl>
      <w:tblPr>
        <w:tblStyle w:val="table"/>
        <w:tblW w:w="4000" w:type="pct"/>
        <w:tblInd w:w="365" w:type="dxa"/>
        <w:tblBorders>
          <w:bottom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2710"/>
        <w:gridCol w:w="2245"/>
        <w:gridCol w:w="2240"/>
      </w:tblGrid>
      <w:tr>
        <w:tblPrEx>
          <w:tblW w:w="4000" w:type="pct"/>
          <w:tblInd w:w="365" w:type="dxa"/>
          <w:tblBorders>
            <w:bottom w:val="single" w:sz="8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rPr>
          <w:tblHeader/>
        </w:trPr>
        <w:tc>
          <w:tcPr>
            <w:tcBorders>
              <w:top w:val="single" w:sz="6" w:space="0" w:color="C1DAD7"/>
              <w:bottom w:val="single" w:sz="6" w:space="0" w:color="C1DAD7"/>
            </w:tcBorders>
            <w:shd w:val="clear" w:color="auto" w:fill="CAE8EA"/>
            <w:noWrap w:val="0"/>
            <w:tcMar>
              <w:top w:w="98" w:type="dxa"/>
              <w:left w:w="185" w:type="dxa"/>
              <w:bottom w:w="98" w:type="dxa"/>
              <w:right w:w="95" w:type="dxa"/>
            </w:tcMar>
            <w:vAlign w:val="center"/>
            <w:hideMark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4F6B72"/>
                <w:spacing w:val="30"/>
                <w:sz w:val="17"/>
                <w:szCs w:val="17"/>
              </w:rPr>
            </w:pPr>
            <w:r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4F6B72"/>
                <w:spacing w:val="30"/>
                <w:sz w:val="17"/>
                <w:szCs w:val="17"/>
              </w:rPr>
              <w:t xml:space="preserve">Variable </w:t>
            </w:r>
          </w:p>
        </w:tc>
        <w:tc>
          <w:tcPr>
            <w:tcBorders>
              <w:top w:val="single" w:sz="6" w:space="0" w:color="C1DAD7"/>
              <w:bottom w:val="single" w:sz="6" w:space="0" w:color="C1DAD7"/>
            </w:tcBorders>
            <w:shd w:val="clear" w:color="auto" w:fill="CAE8EA"/>
            <w:noWrap w:val="0"/>
            <w:tcMar>
              <w:top w:w="98" w:type="dxa"/>
              <w:left w:w="185" w:type="dxa"/>
              <w:bottom w:w="98" w:type="dxa"/>
              <w:right w:w="95" w:type="dxa"/>
            </w:tcMar>
            <w:vAlign w:val="center"/>
            <w:hideMark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4F6B72"/>
                <w:spacing w:val="30"/>
                <w:sz w:val="17"/>
                <w:szCs w:val="17"/>
              </w:rPr>
            </w:pPr>
            <w:r>
              <w:rPr>
                <w:rFonts w:ascii="SimSun" w:eastAsia="SimSun" w:hAnsi="SimSun" w:cs="SimSun"/>
                <w:b/>
                <w:bCs/>
                <w:i w:val="0"/>
                <w:iCs w:val="0"/>
                <w:smallCaps w:val="0"/>
                <w:color w:val="4F6B72"/>
                <w:spacing w:val="30"/>
                <w:sz w:val="17"/>
                <w:szCs w:val="17"/>
              </w:rPr>
              <w:t>模型</w:t>
            </w:r>
            <w:r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4F6B72"/>
                <w:spacing w:val="30"/>
                <w:sz w:val="17"/>
                <w:szCs w:val="17"/>
              </w:rPr>
              <w:t xml:space="preserve">1 </w:t>
            </w:r>
          </w:p>
        </w:tc>
        <w:tc>
          <w:tcPr>
            <w:tcBorders>
              <w:top w:val="single" w:sz="6" w:space="0" w:color="C1DAD7"/>
              <w:bottom w:val="single" w:sz="6" w:space="0" w:color="C1DAD7"/>
            </w:tcBorders>
            <w:shd w:val="clear" w:color="auto" w:fill="CAE8EA"/>
            <w:noWrap w:val="0"/>
            <w:tcMar>
              <w:top w:w="98" w:type="dxa"/>
              <w:left w:w="185" w:type="dxa"/>
              <w:bottom w:w="98" w:type="dxa"/>
              <w:right w:w="95" w:type="dxa"/>
            </w:tcMar>
            <w:vAlign w:val="center"/>
            <w:hideMark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4F6B72"/>
                <w:spacing w:val="30"/>
                <w:sz w:val="17"/>
                <w:szCs w:val="17"/>
              </w:rPr>
            </w:pPr>
            <w:r>
              <w:rPr>
                <w:rFonts w:ascii="SimSun" w:eastAsia="SimSun" w:hAnsi="SimSun" w:cs="SimSun"/>
                <w:b/>
                <w:bCs/>
                <w:i w:val="0"/>
                <w:iCs w:val="0"/>
                <w:smallCaps w:val="0"/>
                <w:color w:val="4F6B72"/>
                <w:spacing w:val="30"/>
                <w:sz w:val="17"/>
                <w:szCs w:val="17"/>
              </w:rPr>
              <w:t>模型</w:t>
            </w:r>
            <w:r>
              <w:rPr>
                <w:rFonts w:ascii="Trebuchet MS" w:eastAsia="Trebuchet MS" w:hAnsi="Trebuchet MS" w:cs="Trebuchet MS"/>
                <w:b/>
                <w:bCs/>
                <w:i w:val="0"/>
                <w:iCs w:val="0"/>
                <w:smallCaps w:val="0"/>
                <w:color w:val="4F6B72"/>
                <w:spacing w:val="30"/>
                <w:sz w:val="17"/>
                <w:szCs w:val="17"/>
              </w:rPr>
              <w:t xml:space="preserve">2 </w:t>
            </w:r>
          </w:p>
        </w:tc>
      </w:tr>
      <w:tr>
        <w:tblPrEx>
          <w:tblW w:w="4000" w:type="pct"/>
          <w:tblInd w:w="36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</w:pPr>
            <w:r>
              <w:rPr>
                <w:rFonts w:ascii="SimSun" w:eastAsia="SimSun" w:hAnsi="SimSun" w:cs="SimSun"/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  <w:t>重量</w:t>
            </w:r>
            <w:r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  <w:t>(</w:t>
            </w:r>
            <w:r>
              <w:rPr>
                <w:rFonts w:ascii="SimSun" w:eastAsia="SimSun" w:hAnsi="SimSun" w:cs="SimSun"/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  <w:t>公斤</w:t>
            </w:r>
            <w:r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  <w:t xml:space="preserve">) </w:t>
            </w:r>
          </w:p>
        </w:tc>
        <w:tc>
          <w:tcPr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  <w:t xml:space="preserve">0.0030*** </w:t>
            </w:r>
          </w:p>
        </w:tc>
        <w:tc>
          <w:tcPr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  <w:t xml:space="preserve">0.0028*** </w:t>
            </w:r>
          </w:p>
        </w:tc>
      </w:tr>
      <w:tr>
        <w:tblPrEx>
          <w:tblW w:w="4000" w:type="pct"/>
          <w:tblInd w:w="36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</w:pPr>
            <w:r>
              <w:rPr>
                <w:rFonts w:ascii="SimSun" w:eastAsia="SimSun" w:hAnsi="SimSun" w:cs="SimSun"/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  <w:t>变速比</w:t>
            </w:r>
            <w:r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  <w:t xml:space="preserve"> </w:t>
            </w:r>
          </w:p>
        </w:tc>
        <w:tc>
          <w:tcPr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  <w:t xml:space="preserve">0.1706 </w:t>
            </w:r>
          </w:p>
        </w:tc>
        <w:tc>
          <w:tcPr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  <w:t xml:space="preserve">-0.3367 </w:t>
            </w:r>
          </w:p>
        </w:tc>
      </w:tr>
      <w:tr>
        <w:tblPrEx>
          <w:tblW w:w="4000" w:type="pct"/>
          <w:tblInd w:w="36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</w:pPr>
            <w:r>
              <w:rPr>
                <w:rFonts w:ascii="SimSun" w:eastAsia="SimSun" w:hAnsi="SimSun" w:cs="SimSun"/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  <w:t>转弯半径</w:t>
            </w:r>
            <w:r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  <w:t>(</w:t>
            </w:r>
            <w:r>
              <w:rPr>
                <w:rFonts w:ascii="SimSun" w:eastAsia="SimSun" w:hAnsi="SimSun" w:cs="SimSun"/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  <w:t>米</w:t>
            </w:r>
            <w:r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  <w:t xml:space="preserve">) </w:t>
            </w:r>
          </w:p>
        </w:tc>
        <w:tc>
          <w:tcPr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  <w:t xml:space="preserve">0.0798 </w:t>
            </w:r>
          </w:p>
        </w:tc>
        <w:tc>
          <w:tcPr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  <w:t xml:space="preserve">0.2010 </w:t>
            </w:r>
          </w:p>
        </w:tc>
      </w:tr>
      <w:tr>
        <w:tblPrEx>
          <w:tblW w:w="4000" w:type="pct"/>
          <w:tblInd w:w="36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</w:pPr>
            <w:r>
              <w:rPr>
                <w:rFonts w:ascii="SimSun" w:eastAsia="SimSun" w:hAnsi="SimSun" w:cs="SimSun"/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  <w:t>国籍</w:t>
            </w:r>
            <w:r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  <w:t xml:space="preserve"> </w:t>
            </w:r>
          </w:p>
        </w:tc>
        <w:tc>
          <w:tcPr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</w:pPr>
          </w:p>
        </w:tc>
        <w:tc>
          <w:tcPr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  <w:t xml:space="preserve">0.8650*** </w:t>
            </w:r>
          </w:p>
        </w:tc>
      </w:tr>
      <w:tr>
        <w:tblPrEx>
          <w:tblW w:w="4000" w:type="pct"/>
          <w:tblInd w:w="36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  <w:t xml:space="preserve">Constant </w:t>
            </w:r>
          </w:p>
        </w:tc>
        <w:tc>
          <w:tcPr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  <w:t xml:space="preserve">-0.5814 </w:t>
            </w:r>
          </w:p>
        </w:tc>
        <w:tc>
          <w:tcPr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  <w:t xml:space="preserve">-0.4661 </w:t>
            </w:r>
          </w:p>
        </w:tc>
      </w:tr>
      <w:tr>
        <w:tblPrEx>
          <w:tblW w:w="4000" w:type="pct"/>
          <w:tblInd w:w="36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  <w:t xml:space="preserve">N </w:t>
            </w:r>
          </w:p>
        </w:tc>
        <w:tc>
          <w:tcPr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  <w:t xml:space="preserve">74 </w:t>
            </w:r>
          </w:p>
        </w:tc>
        <w:tc>
          <w:tcPr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  <w:t xml:space="preserve">74 </w:t>
            </w:r>
          </w:p>
        </w:tc>
      </w:tr>
      <w:tr>
        <w:tblPrEx>
          <w:tblW w:w="4000" w:type="pct"/>
          <w:tblInd w:w="365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noWrap w:val="0"/>
            <w:tcMar>
              <w:top w:w="20" w:type="dxa"/>
              <w:left w:w="20" w:type="dxa"/>
              <w:bottom w:w="25" w:type="dxa"/>
              <w:right w:w="20" w:type="dxa"/>
            </w:tcMar>
            <w:vAlign w:val="center"/>
            <w:hideMark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  <w:t xml:space="preserve">r2_a </w:t>
            </w:r>
          </w:p>
        </w:tc>
        <w:tc>
          <w:tcPr>
            <w:noWrap w:val="0"/>
            <w:tcMar>
              <w:top w:w="20" w:type="dxa"/>
              <w:left w:w="20" w:type="dxa"/>
              <w:bottom w:w="25" w:type="dxa"/>
              <w:right w:w="20" w:type="dxa"/>
            </w:tcMar>
            <w:vAlign w:val="center"/>
            <w:hideMark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  <w:t xml:space="preserve">0.7218 </w:t>
            </w:r>
          </w:p>
        </w:tc>
        <w:tc>
          <w:tcPr>
            <w:noWrap w:val="0"/>
            <w:tcMar>
              <w:top w:w="20" w:type="dxa"/>
              <w:left w:w="20" w:type="dxa"/>
              <w:bottom w:w="25" w:type="dxa"/>
              <w:right w:w="20" w:type="dxa"/>
            </w:tcMar>
            <w:vAlign w:val="center"/>
            <w:hideMark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  <w:t xml:space="preserve">0.7637 </w:t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80" w:after="180"/>
        <w:ind w:left="180" w:right="180"/>
      </w:pPr>
      <w:r>
        <w:t>legend: * p&lt;0.05; ** p&lt;0.01; *** p&lt;0.001</w:t>
      </w:r>
    </w:p>
    <w:p>
      <w:pPr>
        <w:pStyle w:val="Heading2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99" w:after="299" w:line="360" w:lineRule="atLeast"/>
        <w:ind w:left="180" w:right="180"/>
        <w:rPr>
          <w:b w:val="0"/>
          <w:bCs w:val="0"/>
          <w:color w:val="111111"/>
          <w:sz w:val="36"/>
          <w:szCs w:val="36"/>
        </w:rPr>
      </w:pPr>
      <w:hyperlink w:anchor="用esttab生成表格" w:history="1">
        <w:bookmarkStart w:id="6" w:name="用esttab生成表格"/>
        <w:r>
          <w:rPr>
            <w:rStyle w:val="a"/>
            <w:rFonts w:ascii="SimSun" w:eastAsia="SimSun" w:hAnsi="SimSun" w:cs="SimSun"/>
            <w:i w:val="0"/>
            <w:iCs w:val="0"/>
            <w:sz w:val="36"/>
            <w:szCs w:val="36"/>
          </w:rPr>
          <w:t>用</w:t>
        </w:r>
        <w:r>
          <w:rPr>
            <w:rStyle w:val="strong"/>
            <w:rFonts w:ascii="Georgia" w:eastAsia="Georgia" w:hAnsi="Georgia" w:cs="Georgia"/>
            <w:i w:val="0"/>
            <w:iCs w:val="0"/>
            <w:color w:val="0645AD"/>
            <w:sz w:val="36"/>
            <w:szCs w:val="36"/>
          </w:rPr>
          <w:t>esttab</w:t>
        </w:r>
        <w:r>
          <w:rPr>
            <w:rStyle w:val="a"/>
            <w:rFonts w:ascii="SimSun" w:eastAsia="SimSun" w:hAnsi="SimSun" w:cs="SimSun"/>
            <w:i w:val="0"/>
            <w:iCs w:val="0"/>
            <w:sz w:val="36"/>
            <w:szCs w:val="36"/>
          </w:rPr>
          <w:t>生成表格</w:t>
        </w:r>
      </w:hyperlink>
      <w:bookmarkEnd w:id="6"/>
    </w:p>
    <w:p>
      <w:pPr>
        <w:pStyle w:val="pre"/>
        <w:pBdr>
          <w:top w:val="none" w:sz="0" w:space="0" w:color="auto"/>
          <w:left w:val="none" w:sz="0" w:space="6" w:color="auto"/>
          <w:bottom w:val="none" w:sz="0" w:space="2" w:color="auto"/>
          <w:right w:val="none" w:sz="0" w:space="4" w:color="auto"/>
        </w:pBdr>
        <w:spacing w:before="306" w:after="0"/>
        <w:ind w:left="360" w:right="270"/>
        <w:rPr>
          <w:rFonts w:ascii="Courier New" w:eastAsia="Courier New" w:hAnsi="Courier New" w:cs="Courier New"/>
          <w:color w:val="555555"/>
        </w:rPr>
      </w:pPr>
      <w:r>
        <w:rPr>
          <w:rStyle w:val="code"/>
        </w:rPr>
        <w:t xml:space="preserve">eststo : quietly regress </w:t>
      </w:r>
      <w:r>
        <w:rPr>
          <w:rStyle w:val="code"/>
          <w:rFonts w:ascii="SimSun" w:eastAsia="SimSun" w:hAnsi="SimSun" w:cs="SimSun"/>
        </w:rPr>
        <w:t>油耗</w:t>
      </w:r>
      <w:r>
        <w:rPr>
          <w:rStyle w:val="code"/>
        </w:rPr>
        <w:t xml:space="preserve"> </w:t>
      </w:r>
      <w:r>
        <w:rPr>
          <w:rStyle w:val="code"/>
          <w:rFonts w:ascii="SimSun" w:eastAsia="SimSun" w:hAnsi="SimSun" w:cs="SimSun"/>
        </w:rPr>
        <w:t>重量</w:t>
      </w:r>
      <w:r>
        <w:rPr>
          <w:rStyle w:val="code"/>
        </w:rPr>
        <w:t xml:space="preserve"> </w:t>
      </w:r>
      <w:r>
        <w:rPr>
          <w:rStyle w:val="code"/>
          <w:rFonts w:ascii="SimSun" w:eastAsia="SimSun" w:hAnsi="SimSun" w:cs="SimSun"/>
        </w:rPr>
        <w:t>变速比</w:t>
      </w:r>
      <w:r>
        <w:rPr>
          <w:rStyle w:val="code"/>
        </w:rPr>
        <w:t xml:space="preserve"> </w:t>
      </w:r>
      <w:r>
        <w:rPr>
          <w:rStyle w:val="code"/>
          <w:rFonts w:ascii="SimSun" w:eastAsia="SimSun" w:hAnsi="SimSun" w:cs="SimSun"/>
        </w:rPr>
        <w:t>转弯半径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60" w:right="270"/>
        <w:jc w:val="left"/>
        <w:rPr>
          <w:rStyle w:val="code"/>
        </w:rPr>
      </w:pPr>
      <w:r>
        <w:rPr>
          <w:rStyle w:val="code"/>
        </w:rPr>
        <w:t xml:space="preserve">eststo : quietly regress </w:t>
      </w:r>
      <w:r>
        <w:rPr>
          <w:rStyle w:val="code"/>
          <w:rFonts w:ascii="SimSun" w:eastAsia="SimSun" w:hAnsi="SimSun" w:cs="SimSun"/>
        </w:rPr>
        <w:t>油耗</w:t>
      </w:r>
      <w:r>
        <w:rPr>
          <w:rStyle w:val="code"/>
        </w:rPr>
        <w:t xml:space="preserve"> </w:t>
      </w:r>
      <w:r>
        <w:rPr>
          <w:rStyle w:val="code"/>
          <w:rFonts w:ascii="SimSun" w:eastAsia="SimSun" w:hAnsi="SimSun" w:cs="SimSun"/>
        </w:rPr>
        <w:t>重量</w:t>
      </w:r>
      <w:r>
        <w:rPr>
          <w:rStyle w:val="code"/>
        </w:rPr>
        <w:t xml:space="preserve"> </w:t>
      </w:r>
      <w:r>
        <w:rPr>
          <w:rStyle w:val="code"/>
          <w:rFonts w:ascii="SimSun" w:eastAsia="SimSun" w:hAnsi="SimSun" w:cs="SimSun"/>
        </w:rPr>
        <w:t>变速比</w:t>
      </w:r>
      <w:r>
        <w:rPr>
          <w:rStyle w:val="code"/>
        </w:rPr>
        <w:t xml:space="preserve"> </w:t>
      </w:r>
      <w:r>
        <w:rPr>
          <w:rStyle w:val="code"/>
          <w:rFonts w:ascii="SimSun" w:eastAsia="SimSun" w:hAnsi="SimSun" w:cs="SimSun"/>
        </w:rPr>
        <w:t>转弯半径</w:t>
      </w:r>
      <w:r>
        <w:rPr>
          <w:rStyle w:val="code"/>
        </w:rPr>
        <w:t xml:space="preserve"> </w:t>
      </w:r>
      <w:r>
        <w:rPr>
          <w:rStyle w:val="code"/>
          <w:rFonts w:ascii="SimSun" w:eastAsia="SimSun" w:hAnsi="SimSun" w:cs="SimSun"/>
        </w:rPr>
        <w:t>国籍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60" w:right="270"/>
        <w:jc w:val="left"/>
        <w:rPr>
          <w:rStyle w:val="code"/>
        </w:rPr>
      </w:pPr>
      <w:r>
        <w:rPr>
          <w:rStyle w:val="code"/>
        </w:rPr>
        <w:t xml:space="preserve">esttab using esttab_ex.html, label   ///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60" w:right="270"/>
        <w:jc w:val="left"/>
        <w:rPr>
          <w:rStyle w:val="code"/>
        </w:rPr>
      </w:pPr>
      <w:r>
        <w:rPr>
          <w:rStyle w:val="code"/>
        </w:rPr>
        <w:tab/>
        <w:t>width(80%) nogaps                ///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60" w:right="270"/>
        <w:jc w:val="left"/>
        <w:rPr>
          <w:rStyle w:val="code"/>
        </w:rPr>
      </w:pPr>
      <w:r>
        <w:rPr>
          <w:rStyle w:val="code"/>
        </w:rPr>
        <w:tab/>
        <w:t>mtitles("</w:t>
      </w:r>
      <w:r>
        <w:rPr>
          <w:rStyle w:val="code"/>
          <w:rFonts w:ascii="SimSun" w:eastAsia="SimSun" w:hAnsi="SimSun" w:cs="SimSun"/>
        </w:rPr>
        <w:t>模型</w:t>
      </w:r>
      <w:r>
        <w:rPr>
          <w:rStyle w:val="code"/>
        </w:rPr>
        <w:t>1" "</w:t>
      </w:r>
      <w:r>
        <w:rPr>
          <w:rStyle w:val="code"/>
          <w:rFonts w:ascii="SimSun" w:eastAsia="SimSun" w:hAnsi="SimSun" w:cs="SimSun"/>
        </w:rPr>
        <w:t>模型</w:t>
      </w:r>
      <w:r>
        <w:rPr>
          <w:rStyle w:val="code"/>
        </w:rPr>
        <w:t>2")       ///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60" w:right="270"/>
        <w:jc w:val="left"/>
        <w:rPr>
          <w:rStyle w:val="code"/>
        </w:rPr>
      </w:pPr>
      <w:r>
        <w:rPr>
          <w:rStyle w:val="code"/>
        </w:rPr>
        <w:tab/>
        <w:t>title(</w:t>
      </w:r>
      <w:r>
        <w:rPr>
          <w:rStyle w:val="code"/>
          <w:rFonts w:ascii="SimSun" w:eastAsia="SimSun" w:hAnsi="SimSun" w:cs="SimSun"/>
        </w:rPr>
        <w:t>线性回归结果</w:t>
      </w:r>
      <w:r>
        <w:rPr>
          <w:rStyle w:val="code"/>
        </w:rPr>
        <w:t xml:space="preserve">) </w:t>
      </w:r>
    </w:p>
    <w:tbl>
      <w:tblPr>
        <w:tblStyle w:val="table"/>
        <w:tblW w:w="4000" w:type="pct"/>
        <w:tblInd w:w="180" w:type="dxa"/>
        <w:tblCellMar>
          <w:top w:w="15" w:type="dxa"/>
          <w:left w:w="15" w:type="dxa"/>
          <w:bottom w:w="15" w:type="dxa"/>
          <w:right w:w="15" w:type="dxa"/>
        </w:tblCellMar>
        <w:tblLook w:val="05E0"/>
      </w:tblPr>
      <w:tblGrid>
        <w:gridCol w:w="2888"/>
        <w:gridCol w:w="2285"/>
        <w:gridCol w:w="2315"/>
      </w:tblGrid>
      <w:tr>
        <w:tblPrEx>
          <w:tblW w:w="4000" w:type="pct"/>
          <w:tblInd w:w="180" w:type="dxa"/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tcW w:w="10500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 w:val="0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ind w:left="0" w:right="0"/>
              <w:jc w:val="right"/>
              <w:rPr>
                <w:rFonts w:ascii="Trebuchet MS" w:eastAsia="Trebuchet MS" w:hAnsi="Trebuchet MS" w:cs="Trebuchet MS"/>
                <w:b w:val="0"/>
                <w:bCs w:val="0"/>
                <w:i/>
                <w:iCs/>
                <w:smallCaps w:val="0"/>
                <w:sz w:val="17"/>
                <w:szCs w:val="17"/>
              </w:rPr>
            </w:pPr>
            <w:r>
              <w:rPr>
                <w:rFonts w:ascii="SimSun" w:eastAsia="SimSun" w:hAnsi="SimSun" w:cs="SimSun"/>
                <w:b w:val="0"/>
                <w:bCs w:val="0"/>
                <w:i/>
                <w:iCs/>
                <w:smallCaps w:val="0"/>
                <w:sz w:val="17"/>
                <w:szCs w:val="17"/>
              </w:rPr>
              <w:t>线性回归结果</w:t>
            </w:r>
            <w:r>
              <w:rPr>
                <w:rFonts w:ascii="Trebuchet MS" w:eastAsia="Trebuchet MS" w:hAnsi="Trebuchet MS" w:cs="Trebuchet MS"/>
                <w:b w:val="0"/>
                <w:bCs w:val="0"/>
                <w:i/>
                <w:iCs/>
                <w:smallCaps w:val="0"/>
                <w:sz w:val="17"/>
                <w:szCs w:val="17"/>
              </w:rPr>
              <w:t xml:space="preserve"> </w:t>
            </w:r>
          </w:p>
        </w:tc>
      </w:tr>
      <w:tr>
        <w:tblPrEx>
          <w:tblW w:w="4000" w:type="pct"/>
          <w:tblInd w:w="180" w:type="dxa"/>
          <w:tblBorders>
            <w:bottom w:val="single" w:sz="8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gridSpan w:val="3"/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</w:pPr>
            <w:r>
              <w:pict>
                <v:rect id="_x0000_i1026" style="width:468pt;height:3pt" o:hrpct="1000" o:hrstd="t" o:hr="t" filled="t" fillcolor="gray" stroked="f">
                  <v:path strokeok="f"/>
                </v:rect>
              </w:pict>
            </w:r>
          </w:p>
        </w:tc>
      </w:tr>
      <w:tr>
        <w:tblPrEx>
          <w:tblW w:w="4000" w:type="pct"/>
          <w:tblInd w:w="180" w:type="dxa"/>
          <w:tblBorders>
            <w:bottom w:val="single" w:sz="8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</w:pPr>
          </w:p>
        </w:tc>
        <w:tc>
          <w:tcPr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  <w:t xml:space="preserve">(1) </w:t>
            </w:r>
          </w:p>
        </w:tc>
        <w:tc>
          <w:tcPr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  <w:t xml:space="preserve">(2) </w:t>
            </w:r>
          </w:p>
        </w:tc>
      </w:tr>
      <w:tr>
        <w:tblPrEx>
          <w:tblW w:w="4000" w:type="pct"/>
          <w:tblInd w:w="180" w:type="dxa"/>
          <w:tblBorders>
            <w:bottom w:val="single" w:sz="8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</w:pPr>
          </w:p>
        </w:tc>
        <w:tc>
          <w:tcPr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</w:pPr>
            <w:r>
              <w:rPr>
                <w:rFonts w:ascii="SimSun" w:eastAsia="SimSun" w:hAnsi="SimSun" w:cs="SimSun"/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  <w:t>模型</w:t>
            </w:r>
            <w:r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  <w:t xml:space="preserve">1 </w:t>
            </w:r>
          </w:p>
        </w:tc>
        <w:tc>
          <w:tcPr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</w:pPr>
            <w:r>
              <w:rPr>
                <w:rFonts w:ascii="SimSun" w:eastAsia="SimSun" w:hAnsi="SimSun" w:cs="SimSun"/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  <w:t>模型</w:t>
            </w:r>
            <w:r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  <w:t xml:space="preserve">2 </w:t>
            </w:r>
          </w:p>
        </w:tc>
      </w:tr>
      <w:tr>
        <w:tblPrEx>
          <w:tblW w:w="4000" w:type="pct"/>
          <w:tblInd w:w="180" w:type="dxa"/>
          <w:tblBorders>
            <w:bottom w:val="single" w:sz="8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gridSpan w:val="3"/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</w:pPr>
            <w:r>
              <w:pict>
                <v:rect id="_x0000_i1027" style="width:468pt;height:3pt" o:hrpct="1000" o:hrstd="t" o:hr="t" filled="t" fillcolor="gray" stroked="f">
                  <v:path strokeok="f"/>
                </v:rect>
              </w:pict>
            </w:r>
          </w:p>
        </w:tc>
      </w:tr>
      <w:tr>
        <w:tblPrEx>
          <w:tblW w:w="4000" w:type="pct"/>
          <w:tblInd w:w="180" w:type="dxa"/>
          <w:tblBorders>
            <w:bottom w:val="single" w:sz="8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</w:pPr>
            <w:r>
              <w:rPr>
                <w:rFonts w:ascii="SimSun" w:eastAsia="SimSun" w:hAnsi="SimSun" w:cs="SimSun"/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  <w:t>重量</w:t>
            </w:r>
            <w:r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  <w:t>(</w:t>
            </w:r>
            <w:r>
              <w:rPr>
                <w:rFonts w:ascii="SimSun" w:eastAsia="SimSun" w:hAnsi="SimSun" w:cs="SimSun"/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  <w:t>公斤</w:t>
            </w:r>
            <w:r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  <w:t xml:space="preserve">) </w:t>
            </w:r>
          </w:p>
        </w:tc>
        <w:tc>
          <w:tcPr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  <w:t>0.00301</w:t>
            </w:r>
            <w:r>
              <w:rPr>
                <w:rStyle w:val="sup"/>
                <w:b w:val="0"/>
                <w:bCs w:val="0"/>
                <w:i w:val="0"/>
                <w:iCs w:val="0"/>
                <w:smallCaps w:val="0"/>
              </w:rPr>
              <w:t>***</w:t>
            </w:r>
          </w:p>
        </w:tc>
        <w:tc>
          <w:tcPr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  <w:t>0.00278</w:t>
            </w:r>
            <w:r>
              <w:rPr>
                <w:rStyle w:val="sup"/>
                <w:b w:val="0"/>
                <w:bCs w:val="0"/>
                <w:i w:val="0"/>
                <w:iCs w:val="0"/>
                <w:smallCaps w:val="0"/>
              </w:rPr>
              <w:t>***</w:t>
            </w:r>
          </w:p>
        </w:tc>
      </w:tr>
      <w:tr>
        <w:tblPrEx>
          <w:tblW w:w="4000" w:type="pct"/>
          <w:tblInd w:w="180" w:type="dxa"/>
          <w:tblBorders>
            <w:bottom w:val="single" w:sz="8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</w:pPr>
          </w:p>
        </w:tc>
        <w:tc>
          <w:tcPr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  <w:t xml:space="preserve">(6.09) </w:t>
            </w:r>
          </w:p>
        </w:tc>
        <w:tc>
          <w:tcPr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  <w:t xml:space="preserve">(6.06) </w:t>
            </w:r>
          </w:p>
        </w:tc>
      </w:tr>
      <w:tr>
        <w:tblPrEx>
          <w:tblW w:w="4000" w:type="pct"/>
          <w:tblInd w:w="180" w:type="dxa"/>
          <w:tblBorders>
            <w:bottom w:val="single" w:sz="8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</w:pPr>
            <w:r>
              <w:rPr>
                <w:rFonts w:ascii="SimSun" w:eastAsia="SimSun" w:hAnsi="SimSun" w:cs="SimSun"/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  <w:t>变速比</w:t>
            </w:r>
            <w:r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  <w:t xml:space="preserve"> </w:t>
            </w:r>
          </w:p>
        </w:tc>
        <w:tc>
          <w:tcPr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  <w:t xml:space="preserve">0.171 </w:t>
            </w:r>
          </w:p>
        </w:tc>
        <w:tc>
          <w:tcPr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  <w:t xml:space="preserve">-0.337 </w:t>
            </w:r>
          </w:p>
        </w:tc>
      </w:tr>
      <w:tr>
        <w:tblPrEx>
          <w:tblW w:w="4000" w:type="pct"/>
          <w:tblInd w:w="180" w:type="dxa"/>
          <w:tblBorders>
            <w:bottom w:val="single" w:sz="8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</w:pPr>
          </w:p>
        </w:tc>
        <w:tc>
          <w:tcPr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  <w:t xml:space="preserve">(0.64) </w:t>
            </w:r>
          </w:p>
        </w:tc>
        <w:tc>
          <w:tcPr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  <w:t xml:space="preserve">(-1.19) </w:t>
            </w:r>
          </w:p>
        </w:tc>
      </w:tr>
      <w:tr>
        <w:tblPrEx>
          <w:tblW w:w="4000" w:type="pct"/>
          <w:tblInd w:w="180" w:type="dxa"/>
          <w:tblBorders>
            <w:bottom w:val="single" w:sz="8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</w:pPr>
            <w:r>
              <w:rPr>
                <w:rFonts w:ascii="SimSun" w:eastAsia="SimSun" w:hAnsi="SimSun" w:cs="SimSun"/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  <w:t>转弯半径</w:t>
            </w:r>
            <w:r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  <w:t>(</w:t>
            </w:r>
            <w:r>
              <w:rPr>
                <w:rFonts w:ascii="SimSun" w:eastAsia="SimSun" w:hAnsi="SimSun" w:cs="SimSun"/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  <w:t>米</w:t>
            </w:r>
            <w:r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  <w:t xml:space="preserve">) </w:t>
            </w:r>
          </w:p>
        </w:tc>
        <w:tc>
          <w:tcPr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  <w:t xml:space="preserve">0.0798 </w:t>
            </w:r>
          </w:p>
        </w:tc>
        <w:tc>
          <w:tcPr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  <w:t xml:space="preserve">0.201 </w:t>
            </w:r>
          </w:p>
        </w:tc>
      </w:tr>
      <w:tr>
        <w:tblPrEx>
          <w:tblW w:w="4000" w:type="pct"/>
          <w:tblInd w:w="180" w:type="dxa"/>
          <w:tblBorders>
            <w:bottom w:val="single" w:sz="8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</w:pPr>
          </w:p>
        </w:tc>
        <w:tc>
          <w:tcPr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  <w:t xml:space="preserve">(0.70) </w:t>
            </w:r>
          </w:p>
        </w:tc>
        <w:tc>
          <w:tcPr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  <w:t xml:space="preserve">(1.81) </w:t>
            </w:r>
          </w:p>
        </w:tc>
      </w:tr>
      <w:tr>
        <w:tblPrEx>
          <w:tblW w:w="4000" w:type="pct"/>
          <w:tblInd w:w="180" w:type="dxa"/>
          <w:tblBorders>
            <w:bottom w:val="single" w:sz="8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</w:pPr>
            <w:r>
              <w:rPr>
                <w:rFonts w:ascii="SimSun" w:eastAsia="SimSun" w:hAnsi="SimSun" w:cs="SimSun"/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  <w:t>国籍</w:t>
            </w:r>
            <w:r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  <w:t xml:space="preserve"> </w:t>
            </w:r>
          </w:p>
        </w:tc>
        <w:tc>
          <w:tcPr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</w:pPr>
          </w:p>
        </w:tc>
        <w:tc>
          <w:tcPr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  <w:t>0.865</w:t>
            </w:r>
            <w:r>
              <w:rPr>
                <w:rStyle w:val="sup"/>
                <w:b w:val="0"/>
                <w:bCs w:val="0"/>
                <w:i w:val="0"/>
                <w:iCs w:val="0"/>
                <w:smallCaps w:val="0"/>
              </w:rPr>
              <w:t>***</w:t>
            </w:r>
          </w:p>
        </w:tc>
      </w:tr>
      <w:tr>
        <w:tblPrEx>
          <w:tblW w:w="4000" w:type="pct"/>
          <w:tblInd w:w="180" w:type="dxa"/>
          <w:tblBorders>
            <w:bottom w:val="single" w:sz="8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</w:pPr>
          </w:p>
        </w:tc>
        <w:tc>
          <w:tcPr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</w:pPr>
          </w:p>
        </w:tc>
        <w:tc>
          <w:tcPr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  <w:t xml:space="preserve">(3.66) </w:t>
            </w:r>
          </w:p>
        </w:tc>
      </w:tr>
      <w:tr>
        <w:tblPrEx>
          <w:tblW w:w="4000" w:type="pct"/>
          <w:tblInd w:w="180" w:type="dxa"/>
          <w:tblBorders>
            <w:bottom w:val="single" w:sz="8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  <w:t xml:space="preserve">Constant </w:t>
            </w:r>
          </w:p>
        </w:tc>
        <w:tc>
          <w:tcPr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  <w:t xml:space="preserve">-0.581 </w:t>
            </w:r>
          </w:p>
        </w:tc>
        <w:tc>
          <w:tcPr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  <w:t xml:space="preserve">-0.466 </w:t>
            </w:r>
          </w:p>
        </w:tc>
      </w:tr>
      <w:tr>
        <w:tblPrEx>
          <w:tblW w:w="4000" w:type="pct"/>
          <w:tblInd w:w="180" w:type="dxa"/>
          <w:tblBorders>
            <w:bottom w:val="single" w:sz="8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</w:pPr>
          </w:p>
        </w:tc>
        <w:tc>
          <w:tcPr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  <w:t xml:space="preserve">(-0.38) </w:t>
            </w:r>
          </w:p>
        </w:tc>
        <w:tc>
          <w:tcPr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  <w:t xml:space="preserve">(-0.33) </w:t>
            </w:r>
          </w:p>
        </w:tc>
      </w:tr>
      <w:tr>
        <w:tblPrEx>
          <w:tblW w:w="4000" w:type="pct"/>
          <w:tblInd w:w="180" w:type="dxa"/>
          <w:tblBorders>
            <w:bottom w:val="single" w:sz="8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gridSpan w:val="3"/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</w:pPr>
            <w:r>
              <w:pict>
                <v:rect id="_x0000_i1028" style="width:468pt;height:3pt" o:hrpct="1000" o:hrstd="t" o:hr="t" filled="t" fillcolor="gray" stroked="f">
                  <v:path strokeok="f"/>
                </v:rect>
              </w:pict>
            </w:r>
          </w:p>
        </w:tc>
      </w:tr>
      <w:tr>
        <w:tblPrEx>
          <w:tblW w:w="4000" w:type="pct"/>
          <w:tblInd w:w="180" w:type="dxa"/>
          <w:tblBorders>
            <w:bottom w:val="single" w:sz="8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  <w:t xml:space="preserve">Observations </w:t>
            </w:r>
          </w:p>
        </w:tc>
        <w:tc>
          <w:tcPr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  <w:t xml:space="preserve">74 </w:t>
            </w:r>
          </w:p>
        </w:tc>
        <w:tc>
          <w:tcPr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  <w:t xml:space="preserve">74 </w:t>
            </w:r>
          </w:p>
        </w:tc>
      </w:tr>
      <w:tr>
        <w:tblPrEx>
          <w:tblW w:w="4000" w:type="pct"/>
          <w:tblInd w:w="180" w:type="dxa"/>
          <w:tblBorders>
            <w:bottom w:val="single" w:sz="8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gridSpan w:val="3"/>
            <w:noWrap w:val="0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</w:pPr>
            <w:r>
              <w:pict>
                <v:rect id="_x0000_i1029" style="width:468pt;height:3pt" o:hrpct="1000" o:hrstd="t" o:hr="t" filled="t" fillcolor="gray" stroked="f">
                  <v:path strokeok="f"/>
                </v:rect>
              </w:pict>
            </w:r>
          </w:p>
        </w:tc>
      </w:tr>
      <w:tr>
        <w:tblPrEx>
          <w:tblW w:w="4000" w:type="pct"/>
          <w:tblInd w:w="180" w:type="dxa"/>
          <w:tblBorders>
            <w:bottom w:val="single" w:sz="8" w:space="0" w:color="000000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5E0"/>
        </w:tblPrEx>
        <w:tc>
          <w:tcPr>
            <w:gridSpan w:val="3"/>
            <w:noWrap w:val="0"/>
            <w:tcMar>
              <w:top w:w="20" w:type="dxa"/>
              <w:left w:w="20" w:type="dxa"/>
              <w:bottom w:w="25" w:type="dxa"/>
              <w:right w:w="20" w:type="dxa"/>
            </w:tcMar>
            <w:vAlign w:val="center"/>
            <w:hideMark/>
          </w:tcPr>
          <w:p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40" w:lineRule="auto"/>
              <w:jc w:val="center"/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</w:pPr>
            <w:r>
              <w:rPr>
                <w:b w:val="0"/>
                <w:bCs w:val="0"/>
                <w:i/>
                <w:iCs/>
                <w:smallCaps w:val="0"/>
                <w:sz w:val="24"/>
                <w:szCs w:val="24"/>
              </w:rPr>
              <w:t>t</w:t>
            </w:r>
            <w:r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  <w:t xml:space="preserve"> statistics in parentheses </w:t>
            </w:r>
            <w:r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  <w:br/>
            </w:r>
            <w:r>
              <w:rPr>
                <w:rStyle w:val="sup"/>
                <w:b w:val="0"/>
                <w:bCs w:val="0"/>
                <w:i w:val="0"/>
                <w:iCs w:val="0"/>
                <w:smallCaps w:val="0"/>
              </w:rPr>
              <w:t>*</w:t>
            </w:r>
            <w:r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i/>
                <w:iCs/>
                <w:smallCaps w:val="0"/>
                <w:sz w:val="24"/>
                <w:szCs w:val="24"/>
              </w:rPr>
              <w:t>p</w:t>
            </w:r>
            <w:r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  <w:t xml:space="preserve"> &lt; 0.05, </w:t>
            </w:r>
            <w:r>
              <w:rPr>
                <w:rStyle w:val="sup"/>
                <w:b w:val="0"/>
                <w:bCs w:val="0"/>
                <w:i w:val="0"/>
                <w:iCs w:val="0"/>
                <w:smallCaps w:val="0"/>
              </w:rPr>
              <w:t>**</w:t>
            </w:r>
            <w:r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i/>
                <w:iCs/>
                <w:smallCaps w:val="0"/>
                <w:sz w:val="24"/>
                <w:szCs w:val="24"/>
              </w:rPr>
              <w:t>p</w:t>
            </w:r>
            <w:r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  <w:t xml:space="preserve"> &lt; 0.01, </w:t>
            </w:r>
            <w:r>
              <w:rPr>
                <w:rStyle w:val="sup"/>
                <w:b w:val="0"/>
                <w:bCs w:val="0"/>
                <w:i w:val="0"/>
                <w:iCs w:val="0"/>
                <w:smallCaps w:val="0"/>
              </w:rPr>
              <w:t>***</w:t>
            </w:r>
            <w:r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i/>
                <w:iCs/>
                <w:smallCaps w:val="0"/>
                <w:sz w:val="24"/>
                <w:szCs w:val="24"/>
              </w:rPr>
              <w:t>p</w:t>
            </w:r>
            <w:r>
              <w:rPr>
                <w:b w:val="0"/>
                <w:bCs w:val="0"/>
                <w:i w:val="0"/>
                <w:iCs w:val="0"/>
                <w:smallCaps w:val="0"/>
                <w:sz w:val="24"/>
                <w:szCs w:val="24"/>
              </w:rPr>
              <w:t xml:space="preserve"> &lt; 0.001 </w:t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80" w:after="180"/>
        <w:ind w:left="180" w:right="180"/>
      </w:pPr>
      <w:r>
        <w:t xml:space="preserve">The community-contributed </w:t>
      </w:r>
      <w:r>
        <w:rPr>
          <w:rStyle w:val="strong"/>
        </w:rPr>
        <w:t>esttab</w:t>
      </w:r>
      <w:r>
        <w:t xml:space="preserve"> is available on the Boston College Statistical Software Components (SSC) archive; see </w:t>
      </w:r>
      <w:hyperlink r:id="rId5" w:history="1">
        <w:r>
          <w:rPr>
            <w:rStyle w:val="a"/>
          </w:rPr>
          <w:t>ssc install</w:t>
        </w:r>
      </w:hyperlink>
      <w:r>
        <w:t xml:space="preserve"> for details.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9" w:color="auto"/>
        <w:left w:val="none" w:sz="0" w:space="9" w:color="auto"/>
        <w:bottom w:val="none" w:sz="0" w:space="9" w:color="auto"/>
        <w:right w:val="none" w:sz="0" w:space="9" w:color="auto"/>
      </w:pBdr>
      <w:spacing w:line="270" w:lineRule="atLeast"/>
    </w:pPr>
    <w:rPr>
      <w:rFonts w:ascii="Georgia" w:eastAsia="Georgia" w:hAnsi="Georgia" w:cs="Georgia"/>
      <w:color w:val="444444"/>
      <w:sz w:val="18"/>
      <w:szCs w:val="18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 w:line="600" w:lineRule="atLeast"/>
      <w:outlineLvl w:val="0"/>
    </w:pPr>
    <w:rPr>
      <w:rFonts w:ascii="Times New Roman" w:eastAsia="Times New Roman" w:hAnsi="Times New Roman" w:cs="Times New Roman"/>
      <w:b w:val="0"/>
      <w:bCs w:val="0"/>
      <w:i w:val="0"/>
      <w:color w:val="111111"/>
      <w:kern w:val="36"/>
      <w:sz w:val="60"/>
      <w:szCs w:val="60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 w:line="480" w:lineRule="atLeast"/>
      <w:outlineLvl w:val="1"/>
    </w:pPr>
    <w:rPr>
      <w:rFonts w:ascii="Times New Roman" w:eastAsia="Times New Roman" w:hAnsi="Times New Roman" w:cs="Times New Roman"/>
      <w:b w:val="0"/>
      <w:bCs w:val="0"/>
      <w:i w:val="0"/>
      <w:iCs/>
      <w:color w:val="111111"/>
      <w:sz w:val="48"/>
      <w:szCs w:val="4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 w:line="360" w:lineRule="atLeast"/>
      <w:outlineLvl w:val="2"/>
    </w:pPr>
    <w:rPr>
      <w:rFonts w:ascii="Times New Roman" w:eastAsia="Times New Roman" w:hAnsi="Times New Roman" w:cs="Times New Roman"/>
      <w:b w:val="0"/>
      <w:bCs w:val="0"/>
      <w:i w:val="0"/>
      <w:color w:val="111111"/>
      <w:sz w:val="36"/>
      <w:szCs w:val="3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 w:line="288" w:lineRule="atLeast"/>
      <w:outlineLvl w:val="3"/>
    </w:pPr>
    <w:rPr>
      <w:rFonts w:ascii="Times New Roman" w:eastAsia="Times New Roman" w:hAnsi="Times New Roman" w:cs="Times New Roman"/>
      <w:b/>
      <w:bCs/>
      <w:i w:val="0"/>
      <w:color w:val="111111"/>
      <w:sz w:val="29"/>
      <w:szCs w:val="29"/>
    </w:rPr>
  </w:style>
  <w:style w:type="paragraph" w:styleId="Heading5">
    <w:name w:val="heading 5"/>
    <w:basedOn w:val="Normal"/>
    <w:next w:val="Normal"/>
    <w:qFormat/>
    <w:rsid w:val="00EF7B96"/>
    <w:pPr>
      <w:spacing w:before="240" w:after="60" w:line="240" w:lineRule="atLeast"/>
      <w:outlineLvl w:val="4"/>
    </w:pPr>
    <w:rPr>
      <w:rFonts w:ascii="Times New Roman" w:eastAsia="Times New Roman" w:hAnsi="Times New Roman" w:cs="Times New Roman"/>
      <w:b/>
      <w:bCs/>
      <w:i w:val="0"/>
      <w:iCs/>
      <w:color w:val="111111"/>
      <w:sz w:val="24"/>
      <w:szCs w:val="24"/>
    </w:rPr>
  </w:style>
  <w:style w:type="paragraph" w:styleId="Heading6">
    <w:name w:val="heading 6"/>
    <w:basedOn w:val="Normal"/>
    <w:next w:val="Normal"/>
    <w:qFormat/>
    <w:rsid w:val="00EF7B96"/>
    <w:pPr>
      <w:spacing w:before="240" w:after="60" w:line="216" w:lineRule="atLeast"/>
      <w:outlineLvl w:val="5"/>
    </w:pPr>
    <w:rPr>
      <w:rFonts w:ascii="Times New Roman" w:eastAsia="Times New Roman" w:hAnsi="Times New Roman" w:cs="Times New Roman"/>
      <w:b/>
      <w:bCs/>
      <w:i w:val="0"/>
      <w:color w:val="111111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a"/>
    <w:basedOn w:val="DefaultParagraphFont"/>
    <w:rPr>
      <w:color w:val="0645AD"/>
    </w:rPr>
  </w:style>
  <w:style w:type="paragraph" w:customStyle="1" w:styleId="p">
    <w:name w:val="p"/>
    <w:basedOn w:val="Normal"/>
  </w:style>
  <w:style w:type="character" w:customStyle="1" w:styleId="strong">
    <w:name w:val="strong"/>
    <w:basedOn w:val="DefaultParagraphFont"/>
    <w:rPr>
      <w:b/>
      <w:bCs/>
    </w:rPr>
  </w:style>
  <w:style w:type="paragraph" w:customStyle="1" w:styleId="pre">
    <w:name w:val="pre"/>
    <w:basedOn w:val="Normal"/>
    <w:pPr>
      <w:keepLines/>
      <w:pBdr>
        <w:top w:val="none" w:sz="0" w:space="1" w:color="auto"/>
        <w:left w:val="none" w:sz="0" w:space="8" w:color="auto"/>
        <w:bottom w:val="none" w:sz="0" w:space="3" w:color="auto"/>
        <w:right w:val="none" w:sz="0" w:space="6" w:color="auto"/>
      </w:pBdr>
      <w:jc w:val="left"/>
    </w:pPr>
    <w:rPr>
      <w:rFonts w:ascii="Courier New" w:eastAsia="Courier New" w:hAnsi="Courier New" w:cs="Courier New"/>
      <w:color w:val="555555"/>
    </w:rPr>
  </w:style>
  <w:style w:type="character" w:customStyle="1" w:styleId="code">
    <w:name w:val="code"/>
    <w:basedOn w:val="DefaultParagraphFont"/>
    <w:rPr>
      <w:rFonts w:ascii="Courier New" w:eastAsia="Courier New" w:hAnsi="Courier New" w:cs="Courier New"/>
      <w:color w:val="555555"/>
    </w:rPr>
  </w:style>
  <w:style w:type="table" w:customStyle="1" w:styleId="table">
    <w:name w:val="table"/>
    <w:basedOn w:val="TableNormal"/>
    <w:tblPr/>
  </w:style>
  <w:style w:type="character" w:customStyle="1" w:styleId="sup">
    <w:name w:val="sup"/>
    <w:basedOn w:val="DefaultParagraphFont"/>
    <w:rPr>
      <w:sz w:val="18"/>
      <w:szCs w:val="18"/>
      <w:vertAlign w:val="baseli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www.stata.com/support/ssc-installation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